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307" w:rsidRPr="00370307" w:rsidRDefault="00370307" w:rsidP="00370307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703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Договор №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____________</w:t>
      </w:r>
    </w:p>
    <w:tbl>
      <w:tblPr>
        <w:tblW w:w="963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8"/>
        <w:gridCol w:w="7661"/>
      </w:tblGrid>
      <w:tr w:rsidR="00370307" w:rsidRPr="00370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0307" w:rsidRPr="00FA47D5" w:rsidRDefault="00370307" w:rsidP="0037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70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="00FA4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0" w:type="auto"/>
            <w:vAlign w:val="center"/>
            <w:hideMark/>
          </w:tcPr>
          <w:p w:rsidR="00370307" w:rsidRPr="00370307" w:rsidRDefault="00370307" w:rsidP="0037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"_____" ______________ 20___</w:t>
            </w:r>
            <w:r w:rsidRPr="00370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</w:tbl>
    <w:p w:rsidR="00370307" w:rsidRPr="00370307" w:rsidRDefault="00370307" w:rsidP="00370307">
      <w:pPr>
        <w:spacing w:before="100" w:beforeAutospacing="1" w:after="17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й ответственностью "_______________</w:t>
      </w:r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", именуемое в дальнейшем «Исполнитель», в лице_______________________________________________, действующего на основании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 одной стороны 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_____________________________________________________________,</w:t>
      </w:r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именуемое в дальнейшем «Заказчик», в лице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</w:t>
      </w:r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другой стороны, совместно именуемые Стороны, заключили настоящий Договор о нижеследующем.</w:t>
      </w:r>
    </w:p>
    <w:p w:rsidR="00370307" w:rsidRPr="00370307" w:rsidRDefault="00370307" w:rsidP="00370307">
      <w:pPr>
        <w:spacing w:before="170" w:after="170" w:line="240" w:lineRule="auto"/>
        <w:ind w:left="170" w:right="170"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703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ПРЕДМЕТ ДОГОВОРА</w:t>
      </w:r>
    </w:p>
    <w:p w:rsidR="00370307" w:rsidRPr="00370307" w:rsidRDefault="00370307" w:rsidP="0037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proofErr w:type="gramStart"/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>1.Исполнитель</w:t>
      </w:r>
      <w:proofErr w:type="gramEnd"/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предоставляет Заказчику услуги, согласно Перечню оказываемых Заказчику услуг (Приложение к настоящему Договору), а Заказчик обязуется принять и оплатить эти услуги.</w:t>
      </w:r>
    </w:p>
    <w:p w:rsidR="00370307" w:rsidRPr="00370307" w:rsidRDefault="00370307" w:rsidP="00370307">
      <w:pPr>
        <w:spacing w:before="170" w:after="170" w:line="240" w:lineRule="auto"/>
        <w:ind w:left="170" w:right="170"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703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ПОРЯДОК ОКАЗАНИЯ УСЛУГ, СТОИМОСТЬ И ПОРЯДОК РАСЧЕТОВ</w:t>
      </w:r>
    </w:p>
    <w:p w:rsidR="00370307" w:rsidRPr="00370307" w:rsidRDefault="00370307" w:rsidP="0037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proofErr w:type="gramStart"/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>1.Стоимость</w:t>
      </w:r>
      <w:proofErr w:type="gramEnd"/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предоставления услуг указана в Приложении к настоящему Договору.</w:t>
      </w:r>
    </w:p>
    <w:p w:rsidR="00370307" w:rsidRPr="00370307" w:rsidRDefault="00370307" w:rsidP="0037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proofErr w:type="gramStart"/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>2.Исполнитель</w:t>
      </w:r>
      <w:proofErr w:type="gramEnd"/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выставляет счет на оплату оказываемых услуг. Оплата счета осуществляется Заказчиком путем внесения 100 % стоимости услуг в течение 3 (трех) банковских дней с момента получения счёта путём перечисления безналичных денежных средств на расчётный счёт Исполнителя. После произведённой Заказчиком оплаты Исполнитель предоставляет услуги в соответствии с настоящим Договором и Приложениям к Договору.</w:t>
      </w:r>
    </w:p>
    <w:p w:rsidR="00370307" w:rsidRPr="00370307" w:rsidRDefault="00370307" w:rsidP="0037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proofErr w:type="gramStart"/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>3.Моментом</w:t>
      </w:r>
      <w:proofErr w:type="gramEnd"/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исполнения Заказчиком своей обязанности по оплате считается день поступления денежных средств на расчетный счет Исполнителя.</w:t>
      </w:r>
    </w:p>
    <w:p w:rsidR="00370307" w:rsidRPr="00370307" w:rsidRDefault="00370307" w:rsidP="00370307">
      <w:pPr>
        <w:spacing w:before="170" w:after="170" w:line="240" w:lineRule="auto"/>
        <w:ind w:left="170" w:right="170"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703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ПРАВА И ОБЯЗАННОСТИ СТОРОН</w:t>
      </w:r>
    </w:p>
    <w:p w:rsidR="00370307" w:rsidRPr="00370307" w:rsidRDefault="00370307" w:rsidP="0037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proofErr w:type="gramStart"/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>1.Исполнитель</w:t>
      </w:r>
      <w:proofErr w:type="gramEnd"/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оказывает услуги в строгом соответствии с законодательством РФ.</w:t>
      </w:r>
    </w:p>
    <w:p w:rsidR="00370307" w:rsidRPr="00370307" w:rsidRDefault="00370307" w:rsidP="0037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proofErr w:type="gramStart"/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>2.Исполнитель</w:t>
      </w:r>
      <w:proofErr w:type="gramEnd"/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имеет право приостановить действие настоящего Договора при нарушении Заказчиком своих обязанностей по настоящему Договору до устранения этих нарушений, письменно уведомив об этом Заказчика.</w:t>
      </w:r>
    </w:p>
    <w:p w:rsidR="00370307" w:rsidRPr="00370307" w:rsidRDefault="00370307" w:rsidP="0037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proofErr w:type="gramStart"/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>3.Заказчик</w:t>
      </w:r>
      <w:proofErr w:type="gramEnd"/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обязан:</w:t>
      </w:r>
    </w:p>
    <w:p w:rsidR="00370307" w:rsidRPr="00370307" w:rsidRDefault="00370307" w:rsidP="0037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>3.3.</w:t>
      </w:r>
      <w:proofErr w:type="gramStart"/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>1.Производить</w:t>
      </w:r>
      <w:proofErr w:type="gramEnd"/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оплату услуг Исполнителю в срок, предусмотренный Договором.</w:t>
      </w:r>
    </w:p>
    <w:p w:rsidR="00370307" w:rsidRPr="00370307" w:rsidRDefault="00370307" w:rsidP="0037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>3.3.2.В течение 3 (трех) рабочих дней с момента получения акта об оказании услуг подписать его и предоставить Исполнителю, либо предоставить письменный мотивированный отказ от подписания. В случае не предоставления Исполнителю подписанного акта об оказании услуг или письменного мотивированного отказа в указанные сроки, услуги считаются полностью оказанными и принятыми Заказчиком.</w:t>
      </w:r>
    </w:p>
    <w:p w:rsidR="00370307" w:rsidRPr="00370307" w:rsidRDefault="00370307" w:rsidP="00370307">
      <w:pPr>
        <w:spacing w:before="170" w:after="170" w:line="240" w:lineRule="auto"/>
        <w:ind w:left="170" w:right="170"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703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ОТВЕТСТВЕННОСТЬ СТОРОН</w:t>
      </w:r>
    </w:p>
    <w:p w:rsidR="00370307" w:rsidRPr="00370307" w:rsidRDefault="00370307" w:rsidP="0037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proofErr w:type="gramStart"/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>1.Исполнитель</w:t>
      </w:r>
      <w:proofErr w:type="gramEnd"/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несет ответственности за неправильное использование предоставленных услуг, а также за любые убытки, связанные с неправильным их использованием.</w:t>
      </w:r>
    </w:p>
    <w:p w:rsidR="00370307" w:rsidRPr="00370307" w:rsidRDefault="00370307" w:rsidP="0037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proofErr w:type="gramStart"/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>2.Во</w:t>
      </w:r>
      <w:proofErr w:type="gramEnd"/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всех остальных случаях Стороны несут ответственность в соответствии с законодательством РФ.</w:t>
      </w:r>
    </w:p>
    <w:p w:rsidR="00370307" w:rsidRPr="00370307" w:rsidRDefault="00370307" w:rsidP="00370307">
      <w:pPr>
        <w:spacing w:before="170" w:after="170" w:line="240" w:lineRule="auto"/>
        <w:ind w:left="170" w:right="170"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703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ПОРЯДОК РАССМОТРЕНИЯ СПОРОВ</w:t>
      </w:r>
    </w:p>
    <w:p w:rsidR="00370307" w:rsidRPr="00370307" w:rsidRDefault="00370307" w:rsidP="0037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>5.1.В случае возникновения споров и разногласий между Сторонами в связи с заключением, исполнением, изменением или прекращением настоящего Договора, Стороны предпримут все меры для их разрешения путем переговоров.</w:t>
      </w:r>
    </w:p>
    <w:p w:rsidR="00370307" w:rsidRPr="00370307" w:rsidRDefault="00370307" w:rsidP="0037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proofErr w:type="gramStart"/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>2.Все</w:t>
      </w:r>
      <w:proofErr w:type="gramEnd"/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споры и/или разногласия между Сторонами, возникающие из настоящего Договора и/или в связи с ним, которые Стороны не смогли разрешить путем переговоров, подлежат разрешению в Арбитражном суде г. Москвы.</w:t>
      </w:r>
    </w:p>
    <w:p w:rsidR="00370307" w:rsidRPr="00370307" w:rsidRDefault="00370307" w:rsidP="00370307">
      <w:pPr>
        <w:spacing w:before="170" w:after="170" w:line="240" w:lineRule="auto"/>
        <w:ind w:left="170" w:right="170"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703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ОБСТОЯТЕЛЬСТВА НЕПРЕОДОЛИМОЙ СИЛЫ</w:t>
      </w:r>
    </w:p>
    <w:p w:rsidR="00370307" w:rsidRPr="00370307" w:rsidRDefault="00370307" w:rsidP="0037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proofErr w:type="gramStart"/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>1.Каждая</w:t>
      </w:r>
      <w:proofErr w:type="gramEnd"/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 Сторон освобождается от ответственности за частичное или полное неисполнение обязательств по настоящему Договору, если она докажет, что оно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сторона не могла ни предвидеть, ни предотвратить, ни принять, обстоятельства в расчет при заключении Договора.</w:t>
      </w:r>
    </w:p>
    <w:p w:rsidR="00370307" w:rsidRPr="00370307" w:rsidRDefault="00370307" w:rsidP="0037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proofErr w:type="gramStart"/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>2.Освобождение</w:t>
      </w:r>
      <w:proofErr w:type="gramEnd"/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ответственности действует лишь на тот период, в течение которого существуют данные обстоятельства непреодолимой силы и их последствия.</w:t>
      </w:r>
    </w:p>
    <w:p w:rsidR="00370307" w:rsidRPr="00370307" w:rsidRDefault="00370307" w:rsidP="0037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proofErr w:type="gramStart"/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>3.При</w:t>
      </w:r>
      <w:proofErr w:type="gramEnd"/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наступлении и прекращении вышеуказанных обстоятельств, Сторона должна незамедлительно известить об этом в письменной форме другую Сторону. Извещение о наступлении и прекращении обстоятельств непреодолимой силы должно содержать данные о характере обстоятельств и их влиянии на возможность (невозможность) исполнения Стороной своих обязательств по Договору, а также предполагаемый срок его исполнения, и должно быть документально подтверждено соответствующими компетентными организациями.</w:t>
      </w:r>
    </w:p>
    <w:p w:rsidR="00370307" w:rsidRPr="00370307" w:rsidRDefault="00370307" w:rsidP="0037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6.4.В вышеуказанных случаях срок исполнения Сторонами обязательств по Договору отодвигается соразмерно времени, в течение которого действуют такие обстоятельства и их последствия. В случае, если такие обстоятельства </w:t>
      </w:r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продолжают действовать более 6 месяцев, каждая из Сторон имеет право отказаться от Договора. Стороны производят взаиморасчеты.</w:t>
      </w:r>
    </w:p>
    <w:p w:rsidR="00370307" w:rsidRPr="00370307" w:rsidRDefault="00370307" w:rsidP="0037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proofErr w:type="gramStart"/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>5.Стороны</w:t>
      </w:r>
      <w:proofErr w:type="gramEnd"/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освобождаются от ответственности по настоящему Договору в случае противоправных действий третьих лиц, если одна из Сторон предъявит другой Стороне доказательства того, что эти обстоятельства воспрепятствовали исполнению Стороной своих обязательств по Договору.</w:t>
      </w:r>
    </w:p>
    <w:p w:rsidR="00370307" w:rsidRPr="00370307" w:rsidRDefault="00370307" w:rsidP="00370307">
      <w:pPr>
        <w:spacing w:before="170" w:after="170" w:line="240" w:lineRule="auto"/>
        <w:ind w:left="170" w:right="170"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703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7. УСЛОВИЯ ИСПОЛЬЗОВАНИЯ ПРЕДОСТАВЛЯЕМЫХ УСЛУГ </w:t>
      </w:r>
    </w:p>
    <w:p w:rsidR="00370307" w:rsidRPr="00370307" w:rsidRDefault="00370307" w:rsidP="0037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>7.</w:t>
      </w:r>
      <w:proofErr w:type="gramStart"/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>1.Заказчик</w:t>
      </w:r>
      <w:proofErr w:type="gramEnd"/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обязуется не воспроизводить и не передавать предоставляемые услуги третьим лицам. </w:t>
      </w:r>
    </w:p>
    <w:p w:rsidR="00370307" w:rsidRPr="00370307" w:rsidRDefault="00370307" w:rsidP="00370307">
      <w:pPr>
        <w:spacing w:before="170" w:after="170" w:line="240" w:lineRule="auto"/>
        <w:ind w:left="170" w:right="170"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703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8. СРОК ДЕЙСТВИЯ, ПОРЯДОК РАСТОРЖЕНИЯ ДОГОВОРА </w:t>
      </w:r>
    </w:p>
    <w:p w:rsidR="00370307" w:rsidRPr="00370307" w:rsidRDefault="00370307" w:rsidP="0037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>8.</w:t>
      </w:r>
      <w:proofErr w:type="gramStart"/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>1.Настоящий</w:t>
      </w:r>
      <w:proofErr w:type="gramEnd"/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 вступает в силу с момента его подписания обеими Сторонами и действует до полного его выполнения Сторонами. </w:t>
      </w:r>
    </w:p>
    <w:p w:rsidR="00370307" w:rsidRPr="00370307" w:rsidRDefault="00370307" w:rsidP="0037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>8.</w:t>
      </w:r>
      <w:proofErr w:type="gramStart"/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>2.Все</w:t>
      </w:r>
      <w:proofErr w:type="gramEnd"/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Приложения, совершенные в письменной форме и подписанные уполномоченными на то представителями Сторон, являются неотъемлемой частью настоящего Договора. </w:t>
      </w:r>
    </w:p>
    <w:p w:rsidR="00370307" w:rsidRPr="00370307" w:rsidRDefault="00370307" w:rsidP="0037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>8.</w:t>
      </w:r>
      <w:proofErr w:type="gramStart"/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>3.Исполнитель</w:t>
      </w:r>
      <w:proofErr w:type="gramEnd"/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вправе передавать права и обязанности по настоящему Договору третьим лицам полностью или частично в пределах срока действия настоящего Договора. </w:t>
      </w:r>
    </w:p>
    <w:p w:rsidR="00370307" w:rsidRPr="00370307" w:rsidRDefault="00370307" w:rsidP="00370307">
      <w:pPr>
        <w:spacing w:before="170" w:after="170" w:line="240" w:lineRule="auto"/>
        <w:ind w:left="170" w:right="170"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703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9. ЮРИДИЧЕСКИЕ АДРЕСА И БАНКОВСКИЕ РЕКВИЗИТЫ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1"/>
        <w:gridCol w:w="618"/>
        <w:gridCol w:w="4867"/>
      </w:tblGrid>
      <w:tr w:rsidR="00370307" w:rsidRPr="00370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0307" w:rsidRPr="00370307" w:rsidRDefault="00370307" w:rsidP="0037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Исполнитель:</w:t>
            </w:r>
          </w:p>
        </w:tc>
        <w:tc>
          <w:tcPr>
            <w:tcW w:w="0" w:type="auto"/>
            <w:vAlign w:val="center"/>
            <w:hideMark/>
          </w:tcPr>
          <w:p w:rsidR="00370307" w:rsidRPr="00370307" w:rsidRDefault="00370307" w:rsidP="0037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0307" w:rsidRPr="00370307" w:rsidRDefault="00370307" w:rsidP="0037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Заказчик:</w:t>
            </w:r>
          </w:p>
        </w:tc>
      </w:tr>
      <w:tr w:rsidR="00370307" w:rsidRPr="00370307">
        <w:trPr>
          <w:tblCellSpacing w:w="15" w:type="dxa"/>
        </w:trPr>
        <w:tc>
          <w:tcPr>
            <w:tcW w:w="0" w:type="auto"/>
            <w:hideMark/>
          </w:tcPr>
          <w:p w:rsidR="00370307" w:rsidRDefault="00370307" w:rsidP="003703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____________/КПП ____________</w:t>
            </w:r>
            <w:r w:rsidRPr="00370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Юридический адрес: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</w:t>
            </w:r>
            <w:r w:rsidRPr="00370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70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Телефон (факс): _________________________</w:t>
            </w:r>
            <w:r w:rsidRPr="00370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70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Р/счет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  <w:r w:rsidRPr="00370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БИК ______________</w:t>
            </w:r>
            <w:r w:rsidRPr="00370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К/счет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</w:p>
          <w:p w:rsidR="00370307" w:rsidRPr="00370307" w:rsidRDefault="00370307" w:rsidP="003703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0307" w:rsidRPr="00370307" w:rsidRDefault="00370307" w:rsidP="0037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0307" w:rsidRDefault="00370307" w:rsidP="003703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____________/КПП ____________</w:t>
            </w:r>
            <w:r w:rsidRPr="00370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Юридический адрес: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</w:t>
            </w:r>
            <w:r w:rsidRPr="00370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70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Телефон (факс): _________________________</w:t>
            </w:r>
            <w:r w:rsidRPr="00370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70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Р/счет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  <w:r w:rsidRPr="00370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БИК ______________</w:t>
            </w:r>
            <w:r w:rsidRPr="00370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К/счет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</w:p>
          <w:p w:rsidR="00370307" w:rsidRPr="00370307" w:rsidRDefault="00370307" w:rsidP="003703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70307" w:rsidRPr="00370307">
        <w:trPr>
          <w:tblCellSpacing w:w="15" w:type="dxa"/>
        </w:trPr>
        <w:tc>
          <w:tcPr>
            <w:tcW w:w="0" w:type="auto"/>
            <w:hideMark/>
          </w:tcPr>
          <w:p w:rsidR="00370307" w:rsidRPr="00370307" w:rsidRDefault="00370307" w:rsidP="0037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</w:tc>
        <w:tc>
          <w:tcPr>
            <w:tcW w:w="0" w:type="auto"/>
            <w:hideMark/>
          </w:tcPr>
          <w:p w:rsidR="00370307" w:rsidRPr="00370307" w:rsidRDefault="00370307" w:rsidP="0037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0307" w:rsidRPr="00370307" w:rsidRDefault="00370307" w:rsidP="0037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</w:tc>
      </w:tr>
      <w:tr w:rsidR="00370307" w:rsidRPr="00370307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70307" w:rsidRPr="00370307" w:rsidRDefault="00370307" w:rsidP="0037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/Фамилия И.О</w:t>
            </w:r>
            <w:r w:rsidRPr="00370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./ </w:t>
            </w:r>
          </w:p>
        </w:tc>
        <w:tc>
          <w:tcPr>
            <w:tcW w:w="0" w:type="auto"/>
            <w:hideMark/>
          </w:tcPr>
          <w:p w:rsidR="00370307" w:rsidRPr="00370307" w:rsidRDefault="00370307" w:rsidP="0037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370307" w:rsidRPr="00370307" w:rsidRDefault="00370307" w:rsidP="0037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/Фамилия И.О.</w:t>
            </w:r>
            <w:r w:rsidRPr="00370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./ </w:t>
            </w:r>
          </w:p>
        </w:tc>
      </w:tr>
      <w:tr w:rsidR="00370307" w:rsidRPr="003703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567" w:type="dxa"/>
            </w:tcMar>
            <w:vAlign w:val="center"/>
            <w:hideMark/>
          </w:tcPr>
          <w:p w:rsidR="00370307" w:rsidRPr="00370307" w:rsidRDefault="00370307" w:rsidP="0037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0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370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567" w:type="dxa"/>
            </w:tcMar>
            <w:vAlign w:val="center"/>
            <w:hideMark/>
          </w:tcPr>
          <w:p w:rsidR="00370307" w:rsidRPr="00370307" w:rsidRDefault="00370307" w:rsidP="0037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567" w:type="dxa"/>
            </w:tcMar>
            <w:vAlign w:val="center"/>
            <w:hideMark/>
          </w:tcPr>
          <w:p w:rsidR="00370307" w:rsidRPr="00370307" w:rsidRDefault="00370307" w:rsidP="0037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0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370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</w:tbl>
    <w:p w:rsidR="00370307" w:rsidRPr="00370307" w:rsidRDefault="00370307" w:rsidP="0037030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p w:rsidR="00370307" w:rsidRDefault="0037030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370307" w:rsidRPr="00370307" w:rsidRDefault="00370307" w:rsidP="00370307">
      <w:pPr>
        <w:spacing w:before="100" w:beforeAutospacing="1" w:after="100" w:afterAutospacing="1" w:line="240" w:lineRule="auto"/>
        <w:ind w:firstLine="45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1 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"____" _________ 20__</w:t>
      </w:r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к Договору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_____________________от "____" _________ 20__</w:t>
      </w:r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370307" w:rsidRPr="00370307" w:rsidRDefault="00370307" w:rsidP="0037030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703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Термины и определения.</w:t>
      </w:r>
    </w:p>
    <w:p w:rsidR="00370307" w:rsidRPr="00370307" w:rsidRDefault="00370307" w:rsidP="0037030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настоящих Приложениях к Договору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___________________от "___" __________ 20__</w:t>
      </w:r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используются следующие термины и определения:</w:t>
      </w:r>
    </w:p>
    <w:p w:rsidR="00370307" w:rsidRPr="00370307" w:rsidRDefault="00370307" w:rsidP="0037030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0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Информационная безопасность</w:t>
      </w:r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состояние защищённости информационной среды, обеспечивающее её формирование, использование и развитие.</w:t>
      </w:r>
    </w:p>
    <w:p w:rsidR="00370307" w:rsidRPr="00370307" w:rsidRDefault="00370307" w:rsidP="0037030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0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Информационная система</w:t>
      </w:r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совокупность содержащейся в базах данных информации и обеспечивающих ее обработку информационных технологий и технических средств.</w:t>
      </w:r>
    </w:p>
    <w:p w:rsidR="00370307" w:rsidRPr="00370307" w:rsidRDefault="00370307" w:rsidP="0037030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0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Информационная система персональных данных (</w:t>
      </w:r>
      <w:proofErr w:type="spellStart"/>
      <w:r w:rsidRPr="0037030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ИСПДн</w:t>
      </w:r>
      <w:proofErr w:type="spellEnd"/>
      <w:r w:rsidRPr="0037030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)</w:t>
      </w:r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средств.</w:t>
      </w:r>
    </w:p>
    <w:p w:rsidR="00370307" w:rsidRPr="00370307" w:rsidRDefault="00370307" w:rsidP="0037030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0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Конфиденциальность информации</w:t>
      </w:r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обязательное для выполнения лицом, получившим доступ к определённой информации, требование не передавать такую информацию третьим лицам без согласия её обладателя.</w:t>
      </w:r>
    </w:p>
    <w:p w:rsidR="00370307" w:rsidRPr="00370307" w:rsidRDefault="00370307" w:rsidP="0037030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0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Персональные данные</w:t>
      </w:r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</w:p>
    <w:p w:rsidR="00370307" w:rsidRPr="00370307" w:rsidRDefault="00370307" w:rsidP="0037030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0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ФИС ФРДО</w:t>
      </w:r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федеральная информационная система «Федеральный реестр сведений о документах об образовании и (или) о квалификации, документах об обучении». </w:t>
      </w:r>
    </w:p>
    <w:p w:rsidR="00370307" w:rsidRPr="00370307" w:rsidRDefault="00370307" w:rsidP="0037030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0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ЗКСПД</w:t>
      </w:r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Защищенная корпоративная сеть передачи данных. </w:t>
      </w:r>
    </w:p>
    <w:p w:rsidR="00370307" w:rsidRPr="00370307" w:rsidRDefault="00370307" w:rsidP="0037030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0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ФГБУ ФЦТ</w:t>
      </w:r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федеральное государственное бюджетное учреждение «Федеральный центр тестирования». </w:t>
      </w:r>
    </w:p>
    <w:p w:rsidR="00370307" w:rsidRPr="00370307" w:rsidRDefault="00370307" w:rsidP="0037030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0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АИС</w:t>
      </w:r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автономная информационная система. </w:t>
      </w:r>
    </w:p>
    <w:p w:rsidR="00370307" w:rsidRPr="00370307" w:rsidRDefault="00370307" w:rsidP="00370307">
      <w:pPr>
        <w:spacing w:before="113"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703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Общие положения</w:t>
      </w:r>
    </w:p>
    <w:p w:rsidR="00370307" w:rsidRPr="00370307" w:rsidRDefault="00370307" w:rsidP="0037030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Исполнитель принимает на себя обязательства выполнить услуги, определенные Приложениями к настоящему Договору.</w:t>
      </w:r>
    </w:p>
    <w:p w:rsidR="00370307" w:rsidRPr="00370307" w:rsidRDefault="00370307" w:rsidP="0037030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Перечень документов, подлежащих оформлению и сдаче Исполнителем Заказчику, определяется Приложением к настоящему Договору.</w:t>
      </w:r>
    </w:p>
    <w:p w:rsidR="00370307" w:rsidRPr="00370307" w:rsidRDefault="00370307" w:rsidP="0037030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Датой выполнения услуг Исполнителем является дата отправки Исполнителем документов Заказчику.</w:t>
      </w:r>
    </w:p>
    <w:p w:rsidR="00370307" w:rsidRPr="00370307" w:rsidRDefault="00370307" w:rsidP="00370307">
      <w:pPr>
        <w:spacing w:before="113"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703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Порядок приёмки услуг</w:t>
      </w:r>
    </w:p>
    <w:p w:rsidR="00370307" w:rsidRPr="00370307" w:rsidRDefault="00370307" w:rsidP="0037030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Заказчик осуществляет приемку выполненных услуг на соответствие ее объема и качества требованиям, установленным настоящим договором </w:t>
      </w:r>
    </w:p>
    <w:p w:rsidR="00370307" w:rsidRPr="00370307" w:rsidRDefault="00370307" w:rsidP="0037030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Оказание Услуг осуществляется Исполнителем в соответствии с Приложениями к настоящему Договору. </w:t>
      </w:r>
    </w:p>
    <w:p w:rsidR="00370307" w:rsidRPr="00370307" w:rsidRDefault="00370307" w:rsidP="00370307">
      <w:pPr>
        <w:spacing w:before="113"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703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Дополнительные права и обязанности Сторон</w:t>
      </w:r>
    </w:p>
    <w:p w:rsidR="00370307" w:rsidRPr="00370307" w:rsidRDefault="00370307" w:rsidP="0037030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Исполнитель обязуется:</w:t>
      </w:r>
    </w:p>
    <w:p w:rsidR="00370307" w:rsidRPr="00370307" w:rsidRDefault="00370307" w:rsidP="0037030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>4.1.</w:t>
      </w:r>
      <w:proofErr w:type="gramStart"/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>1.Обеспечить</w:t>
      </w:r>
      <w:proofErr w:type="gramEnd"/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полноту и качество услуг в соответствии с требованиями действующих нормативно-технических и методических документов по информационной безопасности в информационных системах персональных данных (</w:t>
      </w:r>
      <w:proofErr w:type="spellStart"/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ИСПДн</w:t>
      </w:r>
      <w:proofErr w:type="spellEnd"/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370307" w:rsidRPr="00370307" w:rsidRDefault="00370307" w:rsidP="0037030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Заказчик обязуется:</w:t>
      </w:r>
    </w:p>
    <w:p w:rsidR="00370307" w:rsidRPr="00370307" w:rsidRDefault="00370307" w:rsidP="0037030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>4.2.</w:t>
      </w:r>
      <w:proofErr w:type="gramStart"/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>1.Представить</w:t>
      </w:r>
      <w:proofErr w:type="gramEnd"/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Исполнителю документы и информацию (исходные данные), необходимые для своевременного и качественного оказания услуг. Перечень исходных данных представлен в Приложении к настоящему Договору.</w:t>
      </w:r>
    </w:p>
    <w:p w:rsidR="00370307" w:rsidRPr="00370307" w:rsidRDefault="00370307" w:rsidP="0037030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>4.2.</w:t>
      </w:r>
      <w:proofErr w:type="gramStart"/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>2.Обеспечить</w:t>
      </w:r>
      <w:proofErr w:type="gramEnd"/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допуск специалистов Исполнителя к объекту, создать условия Исполнителю для оказания услуг.</w:t>
      </w:r>
    </w:p>
    <w:p w:rsidR="00370307" w:rsidRPr="00370307" w:rsidRDefault="00370307" w:rsidP="0037030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>4.2.</w:t>
      </w:r>
      <w:proofErr w:type="gramStart"/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>3.Оплатить</w:t>
      </w:r>
      <w:proofErr w:type="gramEnd"/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Исполнителя по настоящему Договору в полном объеме.</w:t>
      </w:r>
    </w:p>
    <w:p w:rsidR="00370307" w:rsidRPr="00370307" w:rsidRDefault="00370307" w:rsidP="0037030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4.3. Для выполнения отдельных видов услуг Исполнитель вправе привлекать соисполнителей. </w:t>
      </w:r>
    </w:p>
    <w:p w:rsidR="00370307" w:rsidRPr="00370307" w:rsidRDefault="00370307" w:rsidP="0037030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4.4. В случае неисполнения/ненадлежащего исполнения Заказчиком своих обязательств, предусмотренных п. 4.2.1. и п. 4.2.2. настоящего Приложения к Договору, срок выполнения услуг отодвигается соразмерно времени надлежащего выполнения Заказчиком своих обязанностей. </w:t>
      </w:r>
    </w:p>
    <w:p w:rsidR="00370307" w:rsidRPr="00370307" w:rsidRDefault="00370307" w:rsidP="00370307">
      <w:pPr>
        <w:spacing w:before="113"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703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Требования по обеспечению режима конфиденциальности</w:t>
      </w:r>
    </w:p>
    <w:p w:rsidR="00370307" w:rsidRPr="00370307" w:rsidRDefault="00370307" w:rsidP="0037030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Заказчик и Исполнитель обязуются строго хранить конфиденциальность информации, содержащей служебную, банковскую и коммерческую тайны, полученной от другой Стороны или от третьих лиц и будут принимать все возможные меры для зашиты этой информации от раскрытия.</w:t>
      </w:r>
    </w:p>
    <w:p w:rsidR="00370307" w:rsidRPr="00370307" w:rsidRDefault="00370307" w:rsidP="0037030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Передача конфиденциальной информации третьим лицам, опубликование или иное разглашение этой информации может осуществляться только с общего согласия Заказчика и Исполнителя.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9"/>
        <w:gridCol w:w="1147"/>
        <w:gridCol w:w="4660"/>
      </w:tblGrid>
      <w:tr w:rsidR="00370307" w:rsidRPr="00370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0307" w:rsidRPr="00370307" w:rsidRDefault="00370307" w:rsidP="00370307">
            <w:pPr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Исполнитель:</w:t>
            </w:r>
          </w:p>
        </w:tc>
        <w:tc>
          <w:tcPr>
            <w:tcW w:w="0" w:type="auto"/>
            <w:vAlign w:val="center"/>
            <w:hideMark/>
          </w:tcPr>
          <w:p w:rsidR="00370307" w:rsidRPr="00370307" w:rsidRDefault="00370307" w:rsidP="00370307">
            <w:pPr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0307" w:rsidRPr="00370307" w:rsidRDefault="00370307" w:rsidP="00370307">
            <w:pPr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Заказчик:</w:t>
            </w:r>
          </w:p>
        </w:tc>
      </w:tr>
      <w:tr w:rsidR="00736044" w:rsidRPr="00370307">
        <w:trPr>
          <w:tblCellSpacing w:w="15" w:type="dxa"/>
        </w:trPr>
        <w:tc>
          <w:tcPr>
            <w:tcW w:w="0" w:type="auto"/>
            <w:hideMark/>
          </w:tcPr>
          <w:p w:rsidR="00736044" w:rsidRPr="00B06E06" w:rsidRDefault="00736044" w:rsidP="0073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</w:tc>
        <w:tc>
          <w:tcPr>
            <w:tcW w:w="0" w:type="auto"/>
            <w:hideMark/>
          </w:tcPr>
          <w:p w:rsidR="00736044" w:rsidRPr="00370307" w:rsidRDefault="00736044" w:rsidP="00736044">
            <w:pPr>
              <w:spacing w:before="5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6044" w:rsidRPr="00B06E06" w:rsidRDefault="00736044" w:rsidP="0073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</w:tc>
      </w:tr>
      <w:tr w:rsidR="00736044" w:rsidRPr="00370307" w:rsidTr="0078320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36044" w:rsidRPr="00B06E06" w:rsidRDefault="00736044" w:rsidP="0073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73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И.О</w:t>
            </w:r>
            <w:r w:rsidRPr="00B06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./ </w:t>
            </w:r>
          </w:p>
        </w:tc>
        <w:tc>
          <w:tcPr>
            <w:tcW w:w="0" w:type="auto"/>
            <w:hideMark/>
          </w:tcPr>
          <w:p w:rsidR="00736044" w:rsidRPr="00370307" w:rsidRDefault="00736044" w:rsidP="00736044">
            <w:pPr>
              <w:spacing w:before="57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36044" w:rsidRPr="00B06E06" w:rsidRDefault="00736044" w:rsidP="0073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73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И.О</w:t>
            </w:r>
            <w:r w:rsidRPr="00B06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./ </w:t>
            </w:r>
          </w:p>
        </w:tc>
      </w:tr>
      <w:tr w:rsidR="00736044" w:rsidRPr="003703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567" w:type="dxa"/>
            </w:tcMar>
            <w:vAlign w:val="center"/>
            <w:hideMark/>
          </w:tcPr>
          <w:p w:rsidR="00736044" w:rsidRPr="00B06E06" w:rsidRDefault="00736044" w:rsidP="0073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6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B06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567" w:type="dxa"/>
            </w:tcMar>
            <w:vAlign w:val="center"/>
            <w:hideMark/>
          </w:tcPr>
          <w:p w:rsidR="00736044" w:rsidRPr="00370307" w:rsidRDefault="00736044" w:rsidP="00736044">
            <w:pPr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567" w:type="dxa"/>
            </w:tcMar>
            <w:vAlign w:val="center"/>
            <w:hideMark/>
          </w:tcPr>
          <w:p w:rsidR="00736044" w:rsidRPr="00B06E06" w:rsidRDefault="00736044" w:rsidP="0073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6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B06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</w:tbl>
    <w:p w:rsidR="00370307" w:rsidRPr="00370307" w:rsidRDefault="00370307" w:rsidP="00370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p w:rsidR="00370307" w:rsidRDefault="0037030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370307" w:rsidRPr="00370307" w:rsidRDefault="00370307" w:rsidP="0073604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"____" _________ 20__</w:t>
      </w:r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к Договору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_____________________от "____" _________ 20__</w:t>
      </w:r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370307" w:rsidRPr="00370307" w:rsidRDefault="00370307" w:rsidP="00736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703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Перечень, стоимость и сроки выполнения оказываемых услуг по Договору с Заказчиком: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24"/>
        <w:gridCol w:w="1042"/>
        <w:gridCol w:w="590"/>
        <w:gridCol w:w="849"/>
        <w:gridCol w:w="1493"/>
        <w:gridCol w:w="2552"/>
      </w:tblGrid>
      <w:tr w:rsidR="00370307" w:rsidRPr="003703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307" w:rsidRPr="00370307" w:rsidRDefault="00370307" w:rsidP="0037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Оказываемая услуга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307" w:rsidRPr="00370307" w:rsidRDefault="00370307" w:rsidP="0037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Цена за единицу, руб.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307" w:rsidRPr="00370307" w:rsidRDefault="00370307" w:rsidP="0037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307" w:rsidRPr="00370307" w:rsidRDefault="00370307" w:rsidP="0037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307" w:rsidRPr="00370307" w:rsidRDefault="00370307" w:rsidP="0037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Документы по результатам выполнения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307" w:rsidRPr="00370307" w:rsidRDefault="00370307" w:rsidP="0037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Срок выполнения услуг </w:t>
            </w:r>
          </w:p>
        </w:tc>
      </w:tr>
      <w:tr w:rsidR="00370307" w:rsidRPr="003703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307" w:rsidRPr="00370307" w:rsidRDefault="00370307" w:rsidP="0037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сопровождение программного обеспечения </w:t>
            </w:r>
            <w:proofErr w:type="spellStart"/>
            <w:r w:rsidRPr="00370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VipNet</w:t>
            </w:r>
            <w:proofErr w:type="spellEnd"/>
            <w:r w:rsidRPr="00370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0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Client</w:t>
            </w:r>
            <w:proofErr w:type="spellEnd"/>
            <w:r w:rsidRPr="00370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сроком на 1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307" w:rsidRPr="00370307" w:rsidRDefault="00370307" w:rsidP="0037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307" w:rsidRPr="00370307" w:rsidRDefault="00370307" w:rsidP="0037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307" w:rsidRPr="008E186C" w:rsidRDefault="008E186C" w:rsidP="0037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E186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Уточнить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307" w:rsidRPr="00370307" w:rsidRDefault="00370307" w:rsidP="0037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сдачи-приемки оказанных услуг, счет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307" w:rsidRPr="00370307" w:rsidRDefault="00370307" w:rsidP="0037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рабочих дней с момента поступления средств защиты информации от производителей</w:t>
            </w:r>
          </w:p>
        </w:tc>
      </w:tr>
      <w:tr w:rsidR="00370307" w:rsidRPr="003703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307" w:rsidRPr="00370307" w:rsidRDefault="00370307" w:rsidP="0037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комплекта типовой организационно-распорядительной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307" w:rsidRPr="00370307" w:rsidRDefault="00370307" w:rsidP="0037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307" w:rsidRPr="00370307" w:rsidRDefault="00370307" w:rsidP="0037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307" w:rsidRPr="008E186C" w:rsidRDefault="008E186C" w:rsidP="0037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E186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Уточнить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307" w:rsidRPr="00370307" w:rsidRDefault="00370307" w:rsidP="0037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ОРД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307" w:rsidRPr="00370307" w:rsidRDefault="00370307" w:rsidP="0037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рабочих дней с момента исполнения Заказчиком своих обязанностей, предусмотренных пунктом 4.2. Приложения № 1 к настоящему Договору</w:t>
            </w:r>
          </w:p>
        </w:tc>
      </w:tr>
      <w:tr w:rsidR="00370307" w:rsidRPr="003703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307" w:rsidRPr="00370307" w:rsidRDefault="00370307" w:rsidP="0037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и настройка средств защиты информации по месту нахождения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307" w:rsidRPr="00370307" w:rsidRDefault="00370307" w:rsidP="0037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307" w:rsidRPr="00370307" w:rsidRDefault="00370307" w:rsidP="0037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307" w:rsidRPr="008E186C" w:rsidRDefault="008E186C" w:rsidP="0037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E186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Уточнить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307" w:rsidRPr="00370307" w:rsidRDefault="00370307" w:rsidP="0037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сдачи-приемки оказанных услуг, счет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307" w:rsidRPr="00370307" w:rsidRDefault="00370307" w:rsidP="0037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рабочих дней с момента заключения договора</w:t>
            </w:r>
          </w:p>
        </w:tc>
      </w:tr>
      <w:tr w:rsidR="00370307" w:rsidRPr="003703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307" w:rsidRPr="00370307" w:rsidRDefault="00370307" w:rsidP="0037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средства защиты информации </w:t>
            </w:r>
            <w:proofErr w:type="spellStart"/>
            <w:r w:rsidRPr="00370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Secret</w:t>
            </w:r>
            <w:proofErr w:type="spellEnd"/>
            <w:r w:rsidRPr="00370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0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Net</w:t>
            </w:r>
            <w:proofErr w:type="spellEnd"/>
            <w:r w:rsidRPr="00370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0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Studio</w:t>
            </w:r>
            <w:proofErr w:type="spellEnd"/>
            <w:r w:rsidRPr="00370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8, установочный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307" w:rsidRPr="00370307" w:rsidRDefault="00370307" w:rsidP="0037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307" w:rsidRPr="00370307" w:rsidRDefault="00370307" w:rsidP="0037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307" w:rsidRPr="008E186C" w:rsidRDefault="008E186C" w:rsidP="0037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E186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Уточнить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307" w:rsidRPr="00370307" w:rsidRDefault="00370307" w:rsidP="0037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сдачи-приемки оказанных услуг, счет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307" w:rsidRPr="00370307" w:rsidRDefault="00370307" w:rsidP="0037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рабочих дней с момента поступления средств защиты информации от производителей</w:t>
            </w:r>
          </w:p>
        </w:tc>
      </w:tr>
      <w:tr w:rsidR="00370307" w:rsidRPr="003703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307" w:rsidRPr="00370307" w:rsidRDefault="00370307" w:rsidP="0037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компакт-диска с дистрибутивом ПО </w:t>
            </w:r>
            <w:proofErr w:type="spellStart"/>
            <w:r w:rsidRPr="00370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ViPNet</w:t>
            </w:r>
            <w:proofErr w:type="spellEnd"/>
            <w:r w:rsidRPr="00370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0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Client</w:t>
            </w:r>
            <w:proofErr w:type="spellEnd"/>
            <w:r w:rsidRPr="00370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 х (КС2)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307" w:rsidRPr="00370307" w:rsidRDefault="00370307" w:rsidP="0037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307" w:rsidRPr="00370307" w:rsidRDefault="00370307" w:rsidP="0037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307" w:rsidRPr="008E186C" w:rsidRDefault="008E186C" w:rsidP="0037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E186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Уточнить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307" w:rsidRPr="00370307" w:rsidRDefault="00370307" w:rsidP="0037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сдачи-приемки оказанных услуг, счет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307" w:rsidRPr="00370307" w:rsidRDefault="00370307" w:rsidP="0037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рабочих дней с момента поступления средств защиты информации от производителей</w:t>
            </w:r>
          </w:p>
        </w:tc>
      </w:tr>
      <w:tr w:rsidR="00370307" w:rsidRPr="003703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307" w:rsidRPr="00370307" w:rsidRDefault="00370307" w:rsidP="0037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оценки эффективности системы защиты информации (аттестации) объекта информатизации в соответствии с требованиями безопасности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307" w:rsidRPr="00370307" w:rsidRDefault="00370307" w:rsidP="0037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307" w:rsidRPr="00370307" w:rsidRDefault="00370307" w:rsidP="0037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307" w:rsidRPr="008E186C" w:rsidRDefault="008E186C" w:rsidP="0037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E186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Уточнить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307" w:rsidRPr="00370307" w:rsidRDefault="00370307" w:rsidP="0037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сдачи-приёмки, аттестат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307" w:rsidRPr="00370307" w:rsidRDefault="00370307" w:rsidP="0037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рабочих дней с момента исполнения Заказчиком своих обязанностей, предусмотренных пунктом 4.2. Приложения № 1 к настоящему Договору</w:t>
            </w:r>
          </w:p>
        </w:tc>
      </w:tr>
      <w:tr w:rsidR="00370307" w:rsidRPr="003703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307" w:rsidRPr="00370307" w:rsidRDefault="00370307" w:rsidP="0037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ПО </w:t>
            </w:r>
            <w:proofErr w:type="spellStart"/>
            <w:r w:rsidRPr="00370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ViPNet</w:t>
            </w:r>
            <w:proofErr w:type="spellEnd"/>
            <w:r w:rsidRPr="00370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0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Client</w:t>
            </w:r>
            <w:proofErr w:type="spellEnd"/>
            <w:r w:rsidRPr="00370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4.х (КС2) сеть 3608, неисключительное 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307" w:rsidRPr="00370307" w:rsidRDefault="00370307" w:rsidP="0037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307" w:rsidRPr="00370307" w:rsidRDefault="00370307" w:rsidP="0037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307" w:rsidRPr="008E186C" w:rsidRDefault="008E186C" w:rsidP="0037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E186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Уточнить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307" w:rsidRPr="00370307" w:rsidRDefault="00370307" w:rsidP="0037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сдачи-приемки оказанных услуг, счет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307" w:rsidRPr="00370307" w:rsidRDefault="00370307" w:rsidP="0037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рабочих дней с момента поступления средств защиты информации от производителей</w:t>
            </w:r>
          </w:p>
        </w:tc>
      </w:tr>
      <w:tr w:rsidR="00370307" w:rsidRPr="00370307" w:rsidTr="00736044">
        <w:trPr>
          <w:trHeight w:val="22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307" w:rsidRPr="00370307" w:rsidRDefault="00370307" w:rsidP="0037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комплекса "Максимальная защита" средства защиты информации </w:t>
            </w:r>
            <w:proofErr w:type="spellStart"/>
            <w:r w:rsidRPr="00370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Secret</w:t>
            </w:r>
            <w:proofErr w:type="spellEnd"/>
            <w:r w:rsidRPr="00370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0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Net</w:t>
            </w:r>
            <w:proofErr w:type="spellEnd"/>
            <w:r w:rsidRPr="00370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0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Studio</w:t>
            </w:r>
            <w:proofErr w:type="spellEnd"/>
            <w:r w:rsidRPr="00370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(включая компоненты: Защита от НСД, Контроль устройств, Защита диска и шифрование контейнеров, Персональный межсетевой экран, Антивирус (технология Касперского), Обнаружение и предотвращение вторжений за 1 компьютер),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307" w:rsidRPr="00370307" w:rsidRDefault="00370307" w:rsidP="0037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307" w:rsidRPr="00370307" w:rsidRDefault="00370307" w:rsidP="0037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307" w:rsidRPr="008E186C" w:rsidRDefault="008E186C" w:rsidP="0037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E186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Уточнить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307" w:rsidRPr="00370307" w:rsidRDefault="00370307" w:rsidP="0037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установки средств защиты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307" w:rsidRPr="00370307" w:rsidRDefault="00370307" w:rsidP="0037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рабочих дней с момента поступления средств защиты информации от производителей</w:t>
            </w:r>
          </w:p>
        </w:tc>
      </w:tr>
    </w:tbl>
    <w:p w:rsidR="00370307" w:rsidRPr="00370307" w:rsidRDefault="00370307" w:rsidP="00736044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703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Всего на сумму </w:t>
      </w:r>
      <w:r w:rsidR="00866F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</w:t>
      </w:r>
      <w:r w:rsidRPr="003703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(</w:t>
      </w:r>
      <w:r w:rsidR="00866F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_________________________________</w:t>
      </w:r>
      <w:r w:rsidRPr="003703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), без НДС *.</w:t>
      </w:r>
    </w:p>
    <w:p w:rsidR="00370307" w:rsidRPr="00370307" w:rsidRDefault="00370307" w:rsidP="00736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Не признается налогоплательщиком НДС в соответствии с п. 2 ст. 346.11 Налогового Кодекса Российской Федерации.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9"/>
        <w:gridCol w:w="1147"/>
        <w:gridCol w:w="4660"/>
      </w:tblGrid>
      <w:tr w:rsidR="00370307" w:rsidRPr="00370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0307" w:rsidRPr="00370307" w:rsidRDefault="00370307" w:rsidP="0037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0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Исполнитель:</w:t>
            </w:r>
          </w:p>
        </w:tc>
        <w:tc>
          <w:tcPr>
            <w:tcW w:w="0" w:type="auto"/>
            <w:vAlign w:val="center"/>
            <w:hideMark/>
          </w:tcPr>
          <w:p w:rsidR="00370307" w:rsidRPr="00370307" w:rsidRDefault="00370307" w:rsidP="0037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0307" w:rsidRPr="00370307" w:rsidRDefault="00370307" w:rsidP="0037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Заказчик:</w:t>
            </w:r>
          </w:p>
        </w:tc>
      </w:tr>
      <w:tr w:rsidR="00736044" w:rsidRPr="00370307">
        <w:trPr>
          <w:tblCellSpacing w:w="15" w:type="dxa"/>
        </w:trPr>
        <w:tc>
          <w:tcPr>
            <w:tcW w:w="0" w:type="auto"/>
            <w:hideMark/>
          </w:tcPr>
          <w:p w:rsidR="00736044" w:rsidRPr="00B06E06" w:rsidRDefault="00736044" w:rsidP="0073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</w:tc>
        <w:tc>
          <w:tcPr>
            <w:tcW w:w="0" w:type="auto"/>
            <w:hideMark/>
          </w:tcPr>
          <w:p w:rsidR="00736044" w:rsidRPr="00370307" w:rsidRDefault="00736044" w:rsidP="0073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6044" w:rsidRPr="00B06E06" w:rsidRDefault="00736044" w:rsidP="0073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</w:tc>
      </w:tr>
      <w:tr w:rsidR="00736044" w:rsidRPr="00370307" w:rsidTr="00BE3F8A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36044" w:rsidRPr="00B06E06" w:rsidRDefault="00736044" w:rsidP="0073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73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И.О</w:t>
            </w:r>
            <w:r w:rsidRPr="00B06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./ </w:t>
            </w:r>
          </w:p>
        </w:tc>
        <w:tc>
          <w:tcPr>
            <w:tcW w:w="0" w:type="auto"/>
            <w:hideMark/>
          </w:tcPr>
          <w:p w:rsidR="00736044" w:rsidRPr="00370307" w:rsidRDefault="00736044" w:rsidP="0073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36044" w:rsidRPr="00B06E06" w:rsidRDefault="00736044" w:rsidP="0073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И.О</w:t>
            </w:r>
            <w:r w:rsidRPr="00B06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./ </w:t>
            </w:r>
          </w:p>
        </w:tc>
      </w:tr>
      <w:tr w:rsidR="00736044" w:rsidRPr="00370307" w:rsidTr="00736044">
        <w:trPr>
          <w:trHeight w:val="53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567" w:type="dxa"/>
            </w:tcMar>
            <w:vAlign w:val="center"/>
            <w:hideMark/>
          </w:tcPr>
          <w:p w:rsidR="00736044" w:rsidRPr="00B06E06" w:rsidRDefault="00736044" w:rsidP="0073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6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B06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567" w:type="dxa"/>
            </w:tcMar>
            <w:vAlign w:val="center"/>
            <w:hideMark/>
          </w:tcPr>
          <w:p w:rsidR="00736044" w:rsidRPr="00370307" w:rsidRDefault="00736044" w:rsidP="0073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567" w:type="dxa"/>
            </w:tcMar>
            <w:vAlign w:val="center"/>
            <w:hideMark/>
          </w:tcPr>
          <w:p w:rsidR="00736044" w:rsidRPr="00B06E06" w:rsidRDefault="00736044" w:rsidP="0073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6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B06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</w:tbl>
    <w:p w:rsidR="00370307" w:rsidRPr="00370307" w:rsidRDefault="00370307" w:rsidP="00736044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p w:rsidR="00370307" w:rsidRDefault="00370307" w:rsidP="00370307">
      <w:pPr>
        <w:spacing w:before="100" w:beforeAutospacing="1" w:after="100" w:afterAutospacing="1" w:line="240" w:lineRule="auto"/>
        <w:ind w:firstLine="45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370307" w:rsidSect="0037030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70307" w:rsidRPr="00370307" w:rsidRDefault="00370307" w:rsidP="00370307">
      <w:pPr>
        <w:spacing w:before="100" w:beforeAutospacing="1" w:after="100" w:afterAutospacing="1" w:line="240" w:lineRule="auto"/>
        <w:ind w:firstLine="45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</w:t>
      </w:r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"____" _________ 20__</w:t>
      </w:r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к Договору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_____________________от "____" _________ 20__</w:t>
      </w:r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370307" w:rsidRPr="00370307" w:rsidRDefault="00370307" w:rsidP="00370307">
      <w:pPr>
        <w:spacing w:before="227"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703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Перечень исходных данных, представляемых Исполнителю</w:t>
      </w:r>
    </w:p>
    <w:p w:rsidR="00370307" w:rsidRPr="00370307" w:rsidRDefault="00370307" w:rsidP="00370307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>1. Полное и сокращенное наименование организации Заказчика, организационно-правовая форма, юридический адрес и адреса размещения информационной системы (ИС) организации.</w:t>
      </w:r>
    </w:p>
    <w:p w:rsidR="00370307" w:rsidRPr="00370307" w:rsidRDefault="00370307" w:rsidP="00370307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>2. Фамилия, имя и отчество руководителя организации, на основании чего действует.</w:t>
      </w:r>
    </w:p>
    <w:p w:rsidR="00370307" w:rsidRPr="00370307" w:rsidRDefault="00370307" w:rsidP="00370307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Организационно-распорядительная документация по защите </w:t>
      </w:r>
      <w:proofErr w:type="spellStart"/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имеющаяся в организации на момент проведения предварительного обследования.</w:t>
      </w:r>
    </w:p>
    <w:p w:rsidR="00370307" w:rsidRPr="00370307" w:rsidRDefault="00370307" w:rsidP="00370307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>4.Проектно-техническая и эксплуатационная документация на ИС.</w:t>
      </w:r>
    </w:p>
    <w:p w:rsidR="00370307" w:rsidRPr="00370307" w:rsidRDefault="00370307" w:rsidP="00370307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>5.Эксплуатационная и правоустанавливающая документация на средства вычислительной техники, входящие в состав ИС.</w:t>
      </w:r>
    </w:p>
    <w:p w:rsidR="00370307" w:rsidRPr="00370307" w:rsidRDefault="00370307" w:rsidP="00370307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>6.Проектно-техническая, эксплуатационная и правоустанавливающая документация на здания (помещения), где размещаются элементы ИС, а также проектно-техническая и эксплуатационная документация на инженерно-технические коммуникации.</w:t>
      </w:r>
    </w:p>
    <w:p w:rsidR="00370307" w:rsidRPr="00370307" w:rsidRDefault="00370307" w:rsidP="00370307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>7.Структурная схема ИС с указанием размещения элементов ИС.</w:t>
      </w:r>
    </w:p>
    <w:p w:rsidR="00370307" w:rsidRPr="00370307" w:rsidRDefault="00370307" w:rsidP="00370307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8.Перечень и количество </w:t>
      </w:r>
      <w:proofErr w:type="spellStart"/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>, обрабатываемых в организации.</w:t>
      </w:r>
    </w:p>
    <w:p w:rsidR="00370307" w:rsidRPr="00370307" w:rsidRDefault="00370307" w:rsidP="00370307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9.Технология обработки </w:t>
      </w:r>
      <w:proofErr w:type="spellStart"/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организации.</w:t>
      </w:r>
    </w:p>
    <w:p w:rsidR="00370307" w:rsidRPr="00370307" w:rsidRDefault="00370307" w:rsidP="00370307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10.Перечень сотрудников организации, участвующих в обработке </w:t>
      </w:r>
      <w:proofErr w:type="spellStart"/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их роли и возможности, должностные (функциональные обязанности), фамилия и инициалы. </w:t>
      </w:r>
    </w:p>
    <w:p w:rsidR="00370307" w:rsidRPr="00370307" w:rsidRDefault="00370307" w:rsidP="00370307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11.Правоустанавливающая и эксплуатационная документация на общесистемное и специализированное программное обеспечение, установленное в </w:t>
      </w:r>
      <w:proofErr w:type="spellStart"/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ИСПДн</w:t>
      </w:r>
      <w:proofErr w:type="spellEnd"/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370307" w:rsidRPr="00370307" w:rsidRDefault="00370307" w:rsidP="00370307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>12.Контактная информация (фамилия, имя и отчество, должность, номер телефона, адрес электронной почты) сотрудника организации, отвечающего за предоставление исходных данных.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9"/>
        <w:gridCol w:w="1147"/>
        <w:gridCol w:w="4660"/>
      </w:tblGrid>
      <w:tr w:rsidR="00370307" w:rsidRPr="00370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0307" w:rsidRPr="00370307" w:rsidRDefault="00370307" w:rsidP="00370307">
            <w:pPr>
              <w:spacing w:before="28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Исполнитель:</w:t>
            </w:r>
          </w:p>
        </w:tc>
        <w:tc>
          <w:tcPr>
            <w:tcW w:w="0" w:type="auto"/>
            <w:vAlign w:val="center"/>
            <w:hideMark/>
          </w:tcPr>
          <w:p w:rsidR="00370307" w:rsidRPr="00370307" w:rsidRDefault="00370307" w:rsidP="00370307">
            <w:pPr>
              <w:spacing w:before="28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0307" w:rsidRPr="00370307" w:rsidRDefault="00370307" w:rsidP="00370307">
            <w:pPr>
              <w:spacing w:before="28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Заказчик:</w:t>
            </w:r>
          </w:p>
        </w:tc>
      </w:tr>
      <w:tr w:rsidR="00736044" w:rsidRPr="00370307">
        <w:trPr>
          <w:tblCellSpacing w:w="15" w:type="dxa"/>
        </w:trPr>
        <w:tc>
          <w:tcPr>
            <w:tcW w:w="0" w:type="auto"/>
            <w:hideMark/>
          </w:tcPr>
          <w:p w:rsidR="00736044" w:rsidRPr="00B06E06" w:rsidRDefault="00736044" w:rsidP="0073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</w:tc>
        <w:tc>
          <w:tcPr>
            <w:tcW w:w="0" w:type="auto"/>
            <w:hideMark/>
          </w:tcPr>
          <w:p w:rsidR="00736044" w:rsidRPr="00370307" w:rsidRDefault="00736044" w:rsidP="00736044">
            <w:pPr>
              <w:spacing w:before="284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6044" w:rsidRPr="00B06E06" w:rsidRDefault="00736044" w:rsidP="0073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</w:tc>
      </w:tr>
      <w:tr w:rsidR="00736044" w:rsidRPr="00370307" w:rsidTr="00B471F7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36044" w:rsidRPr="00B06E06" w:rsidRDefault="00736044" w:rsidP="0073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И.О</w:t>
            </w:r>
            <w:r w:rsidRPr="00B06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./ </w:t>
            </w:r>
          </w:p>
        </w:tc>
        <w:tc>
          <w:tcPr>
            <w:tcW w:w="0" w:type="auto"/>
            <w:hideMark/>
          </w:tcPr>
          <w:p w:rsidR="00736044" w:rsidRPr="00370307" w:rsidRDefault="00736044" w:rsidP="00736044">
            <w:pPr>
              <w:spacing w:before="284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36044" w:rsidRPr="00B06E06" w:rsidRDefault="00736044" w:rsidP="0073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И.О</w:t>
            </w:r>
            <w:r w:rsidRPr="00B06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./ </w:t>
            </w:r>
          </w:p>
        </w:tc>
      </w:tr>
      <w:tr w:rsidR="00736044" w:rsidRPr="003703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567" w:type="dxa"/>
            </w:tcMar>
            <w:vAlign w:val="center"/>
            <w:hideMark/>
          </w:tcPr>
          <w:p w:rsidR="00736044" w:rsidRPr="00B06E06" w:rsidRDefault="00736044" w:rsidP="0073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6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B06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567" w:type="dxa"/>
            </w:tcMar>
            <w:vAlign w:val="center"/>
            <w:hideMark/>
          </w:tcPr>
          <w:p w:rsidR="00736044" w:rsidRPr="00370307" w:rsidRDefault="00736044" w:rsidP="00736044">
            <w:pPr>
              <w:spacing w:before="28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567" w:type="dxa"/>
            </w:tcMar>
            <w:vAlign w:val="center"/>
            <w:hideMark/>
          </w:tcPr>
          <w:p w:rsidR="00736044" w:rsidRPr="00B06E06" w:rsidRDefault="00736044" w:rsidP="0073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6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B06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</w:tbl>
    <w:p w:rsidR="00B06E06" w:rsidRDefault="00B06E06"/>
    <w:p w:rsidR="00B06E06" w:rsidRDefault="00B06E06">
      <w:r>
        <w:br w:type="page"/>
      </w:r>
    </w:p>
    <w:p w:rsidR="00B06E06" w:rsidRPr="00B06E06" w:rsidRDefault="00736044" w:rsidP="00736044">
      <w:pPr>
        <w:spacing w:before="100" w:beforeAutospacing="1" w:after="100" w:afterAutospacing="1" w:line="240" w:lineRule="auto"/>
        <w:ind w:firstLine="45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4</w:t>
      </w:r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"____" _________ 20__</w:t>
      </w:r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к Договору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_____________________от "____" _________ 20__</w:t>
      </w:r>
      <w:r w:rsidRPr="00370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B06E06" w:rsidRPr="00B06E06" w:rsidRDefault="00B06E06" w:rsidP="00B06E06">
      <w:pPr>
        <w:spacing w:before="100" w:beforeAutospacing="1" w:after="17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06E0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СУБЛИЦЕНЗИОННОЕ СОГЛАШЕНИЕ</w:t>
      </w:r>
    </w:p>
    <w:p w:rsidR="00B06E06" w:rsidRPr="00B06E06" w:rsidRDefault="00B06E06" w:rsidP="00B06E0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6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Перед установкой Предоставления ПО </w:t>
      </w:r>
      <w:proofErr w:type="spellStart"/>
      <w:r w:rsidRPr="00B06E06">
        <w:rPr>
          <w:rFonts w:ascii="Times New Roman" w:eastAsia="Times New Roman" w:hAnsi="Times New Roman" w:cs="Times New Roman"/>
          <w:sz w:val="20"/>
          <w:szCs w:val="20"/>
          <w:lang w:eastAsia="ru-RU"/>
        </w:rPr>
        <w:t>ViPNet</w:t>
      </w:r>
      <w:proofErr w:type="spellEnd"/>
      <w:r w:rsidRPr="00B06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06E06">
        <w:rPr>
          <w:rFonts w:ascii="Times New Roman" w:eastAsia="Times New Roman" w:hAnsi="Times New Roman" w:cs="Times New Roman"/>
          <w:sz w:val="20"/>
          <w:szCs w:val="20"/>
          <w:lang w:eastAsia="ru-RU"/>
        </w:rPr>
        <w:t>Client</w:t>
      </w:r>
      <w:proofErr w:type="spellEnd"/>
      <w:r w:rsidRPr="00B06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4. х (КС2) сеть 3608, неисключительное право, Предоставления комплекса "Максимальная защита" средства защиты информации </w:t>
      </w:r>
      <w:proofErr w:type="spellStart"/>
      <w:r w:rsidRPr="00B06E06">
        <w:rPr>
          <w:rFonts w:ascii="Times New Roman" w:eastAsia="Times New Roman" w:hAnsi="Times New Roman" w:cs="Times New Roman"/>
          <w:sz w:val="20"/>
          <w:szCs w:val="20"/>
          <w:lang w:eastAsia="ru-RU"/>
        </w:rPr>
        <w:t>Secret</w:t>
      </w:r>
      <w:proofErr w:type="spellEnd"/>
      <w:r w:rsidRPr="00B06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06E06">
        <w:rPr>
          <w:rFonts w:ascii="Times New Roman" w:eastAsia="Times New Roman" w:hAnsi="Times New Roman" w:cs="Times New Roman"/>
          <w:sz w:val="20"/>
          <w:szCs w:val="20"/>
          <w:lang w:eastAsia="ru-RU"/>
        </w:rPr>
        <w:t>Net</w:t>
      </w:r>
      <w:proofErr w:type="spellEnd"/>
      <w:r w:rsidRPr="00B06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06E06">
        <w:rPr>
          <w:rFonts w:ascii="Times New Roman" w:eastAsia="Times New Roman" w:hAnsi="Times New Roman" w:cs="Times New Roman"/>
          <w:sz w:val="20"/>
          <w:szCs w:val="20"/>
          <w:lang w:eastAsia="ru-RU"/>
        </w:rPr>
        <w:t>Studio</w:t>
      </w:r>
      <w:proofErr w:type="spellEnd"/>
      <w:r w:rsidRPr="00B06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 (включая компоненты: Защита от НСД, Контроль устройств, Защита диска и шифрование контейнеров, Персональный межсетевой экран, Антивирус (технология Касперского), Обнаружение и предотвращение вторжений за 1 компьютер), (далее ПП) внимательно ознакомьтесь с настоящим </w:t>
      </w:r>
      <w:proofErr w:type="spellStart"/>
      <w:r w:rsidRPr="00B06E06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Сублицензионным</w:t>
      </w:r>
      <w:proofErr w:type="spellEnd"/>
      <w:r w:rsidRPr="00B06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соглашением (далее Соглашение). Условия настоящего Соглашения могут быть приняты Вами только полностью и в неизменном виде. </w:t>
      </w:r>
    </w:p>
    <w:p w:rsidR="00B06E06" w:rsidRPr="00B06E06" w:rsidRDefault="00B06E06" w:rsidP="00B06E0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6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Вы не принимаете условий Соглашения, Вы не имеете права устанавливать, копировать или иным способом использовать ПП и обязаны уничтожить все копии и составные части, которые имеются у Вас в наличии. Нарушение условий настоящего Соглашения преследуется по закону как нарушение авторских и иных прав. </w:t>
      </w:r>
    </w:p>
    <w:p w:rsidR="00B06E06" w:rsidRPr="00B06E06" w:rsidRDefault="00B06E06" w:rsidP="00B06E06">
      <w:pPr>
        <w:spacing w:before="170"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6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Предмет Соглашения. </w:t>
      </w:r>
    </w:p>
    <w:p w:rsidR="00B06E06" w:rsidRPr="00B06E06" w:rsidRDefault="00B06E06" w:rsidP="00B06E0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6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Настоящее Соглашение является договором относительно условий использования ПП. </w:t>
      </w:r>
    </w:p>
    <w:p w:rsidR="00B06E06" w:rsidRPr="00B06E06" w:rsidRDefault="00B06E06" w:rsidP="00B06E0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6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ПП – комплекс программ для электронных вычислительных машин (далее ЭВМ) производимых правообладателем, включающий носители и документацию, авторские права на которые принадлежат ему, и которые являются объектом авторского права и охраняются законом. </w:t>
      </w:r>
    </w:p>
    <w:p w:rsidR="00B06E06" w:rsidRPr="00B06E06" w:rsidRDefault="00B06E06" w:rsidP="00B06E0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6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условия, оговариваемые далее, относятся как к ПП в целом, так и ко всем его компонентам в отдельности. </w:t>
      </w:r>
    </w:p>
    <w:p w:rsidR="00B06E06" w:rsidRPr="00B06E06" w:rsidRDefault="00B06E06" w:rsidP="00B06E06">
      <w:pPr>
        <w:spacing w:before="170"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6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Авторские права. </w:t>
      </w:r>
    </w:p>
    <w:p w:rsidR="00B06E06" w:rsidRPr="00B06E06" w:rsidRDefault="00B06E06" w:rsidP="00B06E0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6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Заказчику предоставляется неисключительное право на использование ПП, перечисленных в Приложении к Договору, сроком на один год, а также в указанных в прилагаемой документации целях и при соблюдении приведённых ниже условий. </w:t>
      </w:r>
    </w:p>
    <w:p w:rsidR="00B06E06" w:rsidRPr="00B06E06" w:rsidRDefault="00B06E06" w:rsidP="00B06E06">
      <w:pPr>
        <w:spacing w:before="170"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6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Условия использования. </w:t>
      </w:r>
    </w:p>
    <w:p w:rsidR="00B06E06" w:rsidRPr="00B06E06" w:rsidRDefault="00B06E06" w:rsidP="00B06E0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6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Одна Лицензия Заказчика, приобретённая законным образом, даёт Заказчику неисключительное право устанавливать и использовать ПП на одном компьютере. </w:t>
      </w:r>
    </w:p>
    <w:p w:rsidR="00B06E06" w:rsidRPr="00B06E06" w:rsidRDefault="00B06E06" w:rsidP="00B06E0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6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ПП считается используемым, если оно загружено в оперативную память или скопировано на жёсткий диск, компакт-диск или иное запоминающее устройство компьютера Заказчика. </w:t>
      </w:r>
    </w:p>
    <w:p w:rsidR="00B06E06" w:rsidRPr="00B06E06" w:rsidRDefault="00B06E06" w:rsidP="00B06E0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6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 имеет право на создание архивной копии, предназначенной исключительно для индивидуального использования в целях восстановления ПП. </w:t>
      </w:r>
    </w:p>
    <w:p w:rsidR="00B06E06" w:rsidRPr="00B06E06" w:rsidRDefault="00B06E06" w:rsidP="00B06E0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6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Соглашение не даёт право осуществлять самостоятельно или позволять другим сторонам осуществлять следующую деятельность: </w:t>
      </w:r>
    </w:p>
    <w:p w:rsidR="00B06E06" w:rsidRPr="00B06E06" w:rsidRDefault="00B06E06" w:rsidP="00B06E0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6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Создавать копии ПП, кроме резервной, или какой-либо его части. </w:t>
      </w:r>
    </w:p>
    <w:p w:rsidR="00B06E06" w:rsidRPr="00B06E06" w:rsidRDefault="00B06E06" w:rsidP="00B06E0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6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Передавать ПП или его части электронным способом через компьютерную сеть, телефонную сеть или через Интернет. </w:t>
      </w:r>
    </w:p>
    <w:p w:rsidR="00B06E06" w:rsidRPr="00B06E06" w:rsidRDefault="00B06E06" w:rsidP="00B06E0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6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Передавать третьим лицам доступ к воспроизведённым в любой форме компонентам ПП путём </w:t>
      </w:r>
      <w:proofErr w:type="spellStart"/>
      <w:r w:rsidRPr="00B06E06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сублицензирования</w:t>
      </w:r>
      <w:proofErr w:type="spellEnd"/>
      <w:r w:rsidRPr="00B06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сдачи в аренду, в прокат, во временное пользование или иным путём, за исключением полного отчуждения комплекта ПП третьему лицу с переходом к последнему прав и обязанностей по настоящему Соглашению. </w:t>
      </w:r>
    </w:p>
    <w:p w:rsidR="00B06E06" w:rsidRPr="00B06E06" w:rsidRDefault="00B06E06" w:rsidP="00B06E0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6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3.4. Допускать установку, использование или хранение ПП лицами, не имеющими на это право. </w:t>
      </w:r>
    </w:p>
    <w:p w:rsidR="00B06E06" w:rsidRPr="00B06E06" w:rsidRDefault="00B06E06" w:rsidP="00B06E0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6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3.5. Включать ПП или какие-либо его части в состав других систем и продуктов, в том числе, использовать ПП для создания библиотек, компонент или приложений. </w:t>
      </w:r>
    </w:p>
    <w:p w:rsidR="00B06E06" w:rsidRPr="00B06E06" w:rsidRDefault="00B06E06" w:rsidP="00B06E0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6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3.6. Вносить какие-либо изменения в ПП. </w:t>
      </w:r>
    </w:p>
    <w:p w:rsidR="00B06E06" w:rsidRPr="00B06E06" w:rsidRDefault="00B06E06" w:rsidP="00B06E0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6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3.7. Дизассемблировать, </w:t>
      </w:r>
      <w:proofErr w:type="spellStart"/>
      <w:r w:rsidRPr="00B06E06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декомпилировать</w:t>
      </w:r>
      <w:proofErr w:type="spellEnd"/>
      <w:r w:rsidRPr="00B06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(преобразовывать объектный код в исходный текст), перепроектировать, модифицировать программы и иные компоненты ПП. </w:t>
      </w:r>
    </w:p>
    <w:p w:rsidR="00B06E06" w:rsidRPr="00B06E06" w:rsidRDefault="00B06E06" w:rsidP="00B06E0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6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3.8. Удалять информацию об авторских правах из каких-либо частей ПП. </w:t>
      </w:r>
    </w:p>
    <w:p w:rsidR="00B06E06" w:rsidRPr="00B06E06" w:rsidRDefault="00B06E06" w:rsidP="00B06E0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6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3.9. Нарушать правила эксплуатации ПП, установленные в настоящем Соглашении и относящейся к ПП документации. </w:t>
      </w:r>
    </w:p>
    <w:p w:rsidR="00B06E06" w:rsidRPr="00B06E06" w:rsidRDefault="00B06E06" w:rsidP="00B06E0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6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3.10. Совершать в отношении ПП иные действия, нарушающие российские и международные нормы по авторскому праву и использованию программных средств. </w:t>
      </w:r>
    </w:p>
    <w:p w:rsidR="00B06E06" w:rsidRPr="00B06E06" w:rsidRDefault="00B06E06" w:rsidP="00B06E06">
      <w:pPr>
        <w:spacing w:before="170"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6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Ответственность. </w:t>
      </w:r>
    </w:p>
    <w:p w:rsidR="00B06E06" w:rsidRPr="00B06E06" w:rsidRDefault="00B06E06" w:rsidP="00B06E0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6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 Нелегальное использование, распространение и воспроизведение (копирование) ПП преследуется в соответствии с действующим законодательством РФ. В случае нарушения настоящего Соглашения Заказчик лишается права на использование ПП. </w:t>
      </w:r>
    </w:p>
    <w:p w:rsidR="00B06E06" w:rsidRPr="00B06E06" w:rsidRDefault="00B06E06" w:rsidP="00B06E0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6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 Исполнитель не несёт ответственность за соответствие компонентов ПП спецификациям и работоспособность ПП в случае, если ПП или какие-либо его компоненты были адаптированы, дизассемблированы, </w:t>
      </w:r>
      <w:proofErr w:type="spellStart"/>
      <w:r w:rsidRPr="00B06E06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декомпилированы</w:t>
      </w:r>
      <w:proofErr w:type="spellEnd"/>
      <w:r w:rsidRPr="00B06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перепроектированы или модифицированы Заказчиком, а также в случае нарушения Заказчиком настоящего Соглашения. </w:t>
      </w:r>
    </w:p>
    <w:p w:rsidR="00B06E06" w:rsidRPr="00B06E06" w:rsidRDefault="00B06E06" w:rsidP="00B06E0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6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4.3. Исполнитель не несёт материальной ответственности за прямой или косвенный ущерб, куда входят, в том числе, все без исключения виды потерь: упущенная выгода, недополученная прибыль, вынужденные перерывы в хозяйственной деятельности, потеря важной информации и любой другой ущерб, понесённый Заказчиком из-за неправильного использования или невозможности использования ПП. </w:t>
      </w:r>
    </w:p>
    <w:p w:rsidR="00B06E06" w:rsidRPr="00B06E06" w:rsidRDefault="00B06E06" w:rsidP="00B06E06">
      <w:pPr>
        <w:spacing w:before="170"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6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Порядок использования. </w:t>
      </w:r>
    </w:p>
    <w:p w:rsidR="00B06E06" w:rsidRPr="00B06E06" w:rsidRDefault="00B06E06" w:rsidP="00B06E0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6E0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5.1. Разрешается использование программного обеспечения на количестве мест, соответствующем количеству приобретённых у Исполнителя Лицензий. </w:t>
      </w:r>
    </w:p>
    <w:p w:rsidR="00B06E06" w:rsidRPr="00B06E06" w:rsidRDefault="00B06E06" w:rsidP="00B06E0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6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 Работа с базами данных посторонними программными средствами допускается в режиме «только чтение». </w:t>
      </w:r>
    </w:p>
    <w:p w:rsidR="00B06E06" w:rsidRPr="00B06E06" w:rsidRDefault="00B06E06" w:rsidP="00B06E0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6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 Запрещается передача программного обеспечения третьей стороне с целью хранения, получения консультаций, изучения или использования, а также внесения изменений в базы данных любыми посторонними программными средствами. </w:t>
      </w:r>
    </w:p>
    <w:p w:rsidR="00B06E06" w:rsidRPr="00B06E06" w:rsidRDefault="00B06E06" w:rsidP="00B06E06">
      <w:pPr>
        <w:spacing w:after="284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6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5.4. Запрещаются любые попытки получения исходных текстов (в том числе декомпиляции).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4"/>
        <w:gridCol w:w="740"/>
        <w:gridCol w:w="5802"/>
      </w:tblGrid>
      <w:tr w:rsidR="00B06E06" w:rsidRPr="00B06E06" w:rsidTr="00736044">
        <w:trPr>
          <w:tblCellSpacing w:w="15" w:type="dxa"/>
        </w:trPr>
        <w:tc>
          <w:tcPr>
            <w:tcW w:w="1875" w:type="pct"/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Исполнитель:</w:t>
            </w:r>
          </w:p>
        </w:tc>
        <w:tc>
          <w:tcPr>
            <w:tcW w:w="343" w:type="pct"/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Заказчик:</w:t>
            </w:r>
          </w:p>
        </w:tc>
      </w:tr>
      <w:tr w:rsidR="00B06E06" w:rsidRPr="00B06E06" w:rsidTr="00736044">
        <w:trPr>
          <w:tblCellSpacing w:w="15" w:type="dxa"/>
        </w:trPr>
        <w:tc>
          <w:tcPr>
            <w:tcW w:w="1875" w:type="pct"/>
            <w:hideMark/>
          </w:tcPr>
          <w:p w:rsidR="00B06E06" w:rsidRPr="00B06E06" w:rsidRDefault="00736044" w:rsidP="00B0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</w:tc>
        <w:tc>
          <w:tcPr>
            <w:tcW w:w="343" w:type="pct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06E06" w:rsidRPr="00B06E06" w:rsidRDefault="00736044" w:rsidP="00B0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</w:tc>
      </w:tr>
      <w:tr w:rsidR="00B06E06" w:rsidRPr="00B06E06" w:rsidTr="00736044">
        <w:trPr>
          <w:tblCellSpacing w:w="15" w:type="dxa"/>
        </w:trPr>
        <w:tc>
          <w:tcPr>
            <w:tcW w:w="1875" w:type="pct"/>
            <w:tcBorders>
              <w:bottom w:val="single" w:sz="6" w:space="0" w:color="000000"/>
            </w:tcBorders>
            <w:hideMark/>
          </w:tcPr>
          <w:p w:rsidR="00B06E06" w:rsidRPr="00B06E06" w:rsidRDefault="00B06E06" w:rsidP="0073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73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И.О</w:t>
            </w:r>
            <w:r w:rsidRPr="00B06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./ </w:t>
            </w:r>
          </w:p>
        </w:tc>
        <w:tc>
          <w:tcPr>
            <w:tcW w:w="343" w:type="pct"/>
            <w:hideMark/>
          </w:tcPr>
          <w:p w:rsidR="00B06E06" w:rsidRPr="00B06E06" w:rsidRDefault="00B06E06" w:rsidP="00B06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B06E06" w:rsidRPr="00B06E06" w:rsidRDefault="00736044" w:rsidP="00B06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/Фамилия И.О</w:t>
            </w:r>
            <w:r w:rsidR="00B06E06" w:rsidRPr="00B06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./ </w:t>
            </w:r>
          </w:p>
        </w:tc>
      </w:tr>
      <w:tr w:rsidR="00B06E06" w:rsidRPr="00B06E06" w:rsidTr="00736044">
        <w:trPr>
          <w:tblCellSpacing w:w="15" w:type="dxa"/>
        </w:trPr>
        <w:tc>
          <w:tcPr>
            <w:tcW w:w="1875" w:type="pct"/>
            <w:tcMar>
              <w:top w:w="15" w:type="dxa"/>
              <w:left w:w="15" w:type="dxa"/>
              <w:bottom w:w="15" w:type="dxa"/>
              <w:right w:w="567" w:type="dxa"/>
            </w:tcMar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6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B06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343" w:type="pct"/>
            <w:tcMar>
              <w:top w:w="15" w:type="dxa"/>
              <w:left w:w="15" w:type="dxa"/>
              <w:bottom w:w="15" w:type="dxa"/>
              <w:right w:w="567" w:type="dxa"/>
            </w:tcMar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567" w:type="dxa"/>
            </w:tcMar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6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B06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</w:tbl>
    <w:p w:rsidR="00B06E06" w:rsidRDefault="00B06E06"/>
    <w:p w:rsidR="00B06E06" w:rsidRDefault="00B06E06">
      <w:r>
        <w:br w:type="page"/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B06E06" w:rsidRPr="00B06E06" w:rsidTr="00B0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Внимание! Оплата данного счета означает согласие с условиями поставки товара. Уведомление об оплате обязательно, в противном случае не гарантируется наличие товара на складе. Товар отпускается по факту прихода денег на р/с Поставщика, самовывозом, при наличии доверенности и паспорта. </w:t>
            </w:r>
          </w:p>
        </w:tc>
      </w:tr>
    </w:tbl>
    <w:p w:rsidR="00B06E06" w:rsidRPr="00B06E06" w:rsidRDefault="00B06E06" w:rsidP="00B06E06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7"/>
        <w:gridCol w:w="3151"/>
        <w:gridCol w:w="570"/>
        <w:gridCol w:w="3402"/>
      </w:tblGrid>
      <w:tr w:rsidR="00B06E06" w:rsidRPr="00B06E06" w:rsidTr="00B06E06">
        <w:trPr>
          <w:trHeight w:val="340"/>
          <w:tblCellSpacing w:w="0" w:type="dxa"/>
        </w:trPr>
        <w:tc>
          <w:tcPr>
            <w:tcW w:w="5812" w:type="dxa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БИК </w:t>
            </w:r>
          </w:p>
        </w:tc>
        <w:tc>
          <w:tcPr>
            <w:tcW w:w="3402" w:type="dxa"/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06" w:rsidRPr="00B06E06" w:rsidTr="00B06E06">
        <w:trPr>
          <w:trHeight w:val="425"/>
          <w:tblCellSpacing w:w="0" w:type="dxa"/>
        </w:trPr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Банк получателя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6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B06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06" w:rsidRPr="00B06E06" w:rsidTr="00B06E06">
        <w:trPr>
          <w:trHeight w:val="284"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 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6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B06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06" w:rsidRPr="00B06E06" w:rsidTr="00B06E06">
        <w:trPr>
          <w:trHeight w:val="425"/>
          <w:tblCellSpacing w:w="0" w:type="dxa"/>
        </w:trPr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right w:val="single" w:sz="6" w:space="0" w:color="000000"/>
            </w:tcBorders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06" w:rsidRPr="00B06E06" w:rsidTr="00B06E06">
        <w:trPr>
          <w:trHeight w:val="142"/>
          <w:tblCellSpacing w:w="0" w:type="dxa"/>
        </w:trPr>
        <w:tc>
          <w:tcPr>
            <w:tcW w:w="0" w:type="auto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Получатель 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6E06" w:rsidRPr="00B06E06" w:rsidRDefault="00B06E06" w:rsidP="00B06E06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tbl>
      <w:tblPr>
        <w:tblW w:w="5000" w:type="pct"/>
        <w:tblCellSpacing w:w="0" w:type="dxa"/>
        <w:tblBorders>
          <w:bottom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B06E06" w:rsidRPr="00B06E06" w:rsidTr="00B06E06">
        <w:trPr>
          <w:trHeight w:val="227"/>
          <w:tblCellSpacing w:w="0" w:type="dxa"/>
        </w:trPr>
        <w:tc>
          <w:tcPr>
            <w:tcW w:w="0" w:type="auto"/>
            <w:vAlign w:val="center"/>
            <w:hideMark/>
          </w:tcPr>
          <w:p w:rsidR="00B06E06" w:rsidRPr="00B06E06" w:rsidRDefault="00B06E06" w:rsidP="00B06E06">
            <w:pPr>
              <w:spacing w:before="75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6E06" w:rsidRPr="00B06E06" w:rsidTr="00B0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6E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Счет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</w:t>
            </w:r>
            <w:r w:rsidRPr="00B06E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___.____._______</w:t>
            </w:r>
          </w:p>
        </w:tc>
      </w:tr>
      <w:tr w:rsidR="00B06E06" w:rsidRPr="00B06E06" w:rsidTr="00B06E06">
        <w:trPr>
          <w:trHeight w:val="227"/>
          <w:tblCellSpacing w:w="0" w:type="dxa"/>
        </w:trPr>
        <w:tc>
          <w:tcPr>
            <w:tcW w:w="0" w:type="auto"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06E06" w:rsidRPr="00B06E06" w:rsidRDefault="00B06E06" w:rsidP="00B06E06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0"/>
        <w:gridCol w:w="8826"/>
      </w:tblGrid>
      <w:tr w:rsidR="00B06E06" w:rsidRPr="00B06E06" w:rsidTr="00B06E06">
        <w:trPr>
          <w:trHeight w:val="567"/>
          <w:tblCellSpacing w:w="0" w:type="dxa"/>
        </w:trPr>
        <w:tc>
          <w:tcPr>
            <w:tcW w:w="1418" w:type="dxa"/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Поставщик: </w:t>
            </w:r>
          </w:p>
        </w:tc>
        <w:tc>
          <w:tcPr>
            <w:tcW w:w="8789" w:type="dxa"/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06E06" w:rsidRPr="00B06E06" w:rsidTr="00B06E06">
        <w:trPr>
          <w:trHeight w:val="567"/>
          <w:tblCellSpacing w:w="0" w:type="dxa"/>
        </w:trPr>
        <w:tc>
          <w:tcPr>
            <w:tcW w:w="1418" w:type="dxa"/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Грузоотправитель: </w:t>
            </w:r>
          </w:p>
        </w:tc>
        <w:tc>
          <w:tcPr>
            <w:tcW w:w="8789" w:type="dxa"/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06E06" w:rsidRPr="00B06E06" w:rsidTr="00B06E06">
        <w:trPr>
          <w:trHeight w:val="567"/>
          <w:tblCellSpacing w:w="0" w:type="dxa"/>
        </w:trPr>
        <w:tc>
          <w:tcPr>
            <w:tcW w:w="0" w:type="auto"/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Покупатель: </w:t>
            </w:r>
          </w:p>
        </w:tc>
        <w:tc>
          <w:tcPr>
            <w:tcW w:w="0" w:type="auto"/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B06E06" w:rsidRPr="00B06E06" w:rsidRDefault="00B06E06" w:rsidP="00B06E06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tbl>
      <w:tblPr>
        <w:tblW w:w="5000" w:type="pct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"/>
        <w:gridCol w:w="7277"/>
        <w:gridCol w:w="469"/>
        <w:gridCol w:w="559"/>
        <w:gridCol w:w="884"/>
        <w:gridCol w:w="894"/>
      </w:tblGrid>
      <w:tr w:rsidR="00B06E06" w:rsidRPr="00B06E06" w:rsidTr="00736044">
        <w:trPr>
          <w:trHeight w:val="425"/>
          <w:tblCellSpacing w:w="0" w:type="dxa"/>
        </w:trPr>
        <w:tc>
          <w:tcPr>
            <w:tcW w:w="357" w:type="dxa"/>
            <w:tcBorders>
              <w:right w:val="single" w:sz="6" w:space="0" w:color="000000"/>
            </w:tcBorders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6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7515" w:type="dxa"/>
            <w:tcBorders>
              <w:right w:val="single" w:sz="6" w:space="0" w:color="000000"/>
            </w:tcBorders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6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93" w:type="dxa"/>
            <w:tcBorders>
              <w:right w:val="single" w:sz="6" w:space="0" w:color="000000"/>
            </w:tcBorders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6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579" w:type="dxa"/>
            <w:tcBorders>
              <w:right w:val="single" w:sz="6" w:space="0" w:color="000000"/>
            </w:tcBorders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  <w:lang w:eastAsia="ru-RU"/>
              </w:rPr>
            </w:pPr>
            <w:r w:rsidRPr="00B06E06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891" w:type="dxa"/>
            <w:tcBorders>
              <w:right w:val="single" w:sz="6" w:space="0" w:color="000000"/>
            </w:tcBorders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6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Цена </w:t>
            </w:r>
          </w:p>
        </w:tc>
        <w:tc>
          <w:tcPr>
            <w:tcW w:w="901" w:type="dxa"/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6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B06E06" w:rsidRPr="00B06E06" w:rsidTr="008E186C">
        <w:trPr>
          <w:tblCellSpacing w:w="0" w:type="dxa"/>
        </w:trPr>
        <w:tc>
          <w:tcPr>
            <w:tcW w:w="357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15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Техническое сопровождение программного обеспечения </w:t>
            </w:r>
            <w:proofErr w:type="spellStart"/>
            <w:r w:rsidRPr="00B06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VipNet</w:t>
            </w:r>
            <w:proofErr w:type="spellEnd"/>
            <w:r w:rsidRPr="00B06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06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Client</w:t>
            </w:r>
            <w:proofErr w:type="spellEnd"/>
            <w:r w:rsidRPr="00B06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сроком на 1 год</w:t>
            </w:r>
          </w:p>
        </w:tc>
        <w:tc>
          <w:tcPr>
            <w:tcW w:w="193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  <w:r w:rsidRPr="00B06E06"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  <w:t xml:space="preserve">шт. </w:t>
            </w:r>
          </w:p>
        </w:tc>
        <w:tc>
          <w:tcPr>
            <w:tcW w:w="891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B06E06" w:rsidRPr="007F1A3D" w:rsidRDefault="008E186C" w:rsidP="00B06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F1A3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Уточнить</w:t>
            </w:r>
          </w:p>
        </w:tc>
        <w:tc>
          <w:tcPr>
            <w:tcW w:w="901" w:type="dxa"/>
            <w:tcBorders>
              <w:top w:val="single" w:sz="6" w:space="0" w:color="000000"/>
            </w:tcBorders>
            <w:vAlign w:val="center"/>
          </w:tcPr>
          <w:p w:rsidR="00B06E06" w:rsidRPr="00B06E06" w:rsidRDefault="008E186C" w:rsidP="00B06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Уточнить</w:t>
            </w:r>
          </w:p>
        </w:tc>
      </w:tr>
      <w:tr w:rsidR="00B06E06" w:rsidRPr="00B06E06" w:rsidTr="008E186C">
        <w:trPr>
          <w:tblCellSpacing w:w="0" w:type="dxa"/>
        </w:trPr>
        <w:tc>
          <w:tcPr>
            <w:tcW w:w="357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515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комплекта типовой организационно-распорядительной документации</w:t>
            </w:r>
          </w:p>
        </w:tc>
        <w:tc>
          <w:tcPr>
            <w:tcW w:w="193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  <w:r w:rsidRPr="00B06E06"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B06E06" w:rsidRPr="007F1A3D" w:rsidRDefault="008E186C" w:rsidP="00B06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F1A3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Уточнить</w:t>
            </w:r>
          </w:p>
        </w:tc>
        <w:tc>
          <w:tcPr>
            <w:tcW w:w="901" w:type="dxa"/>
            <w:tcBorders>
              <w:top w:val="single" w:sz="6" w:space="0" w:color="000000"/>
            </w:tcBorders>
            <w:vAlign w:val="center"/>
          </w:tcPr>
          <w:p w:rsidR="00B06E06" w:rsidRPr="00B06E06" w:rsidRDefault="008E186C" w:rsidP="00B06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Уточнить</w:t>
            </w:r>
          </w:p>
        </w:tc>
      </w:tr>
      <w:tr w:rsidR="00B06E06" w:rsidRPr="00B06E06" w:rsidTr="008E186C">
        <w:trPr>
          <w:tblCellSpacing w:w="0" w:type="dxa"/>
        </w:trPr>
        <w:tc>
          <w:tcPr>
            <w:tcW w:w="357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515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и настройка средств защиты информации по месту нахождения заказчика</w:t>
            </w:r>
          </w:p>
        </w:tc>
        <w:tc>
          <w:tcPr>
            <w:tcW w:w="193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  <w:r w:rsidRPr="00B06E06"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B06E06" w:rsidRPr="007F1A3D" w:rsidRDefault="008E186C" w:rsidP="00B06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F1A3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Уточнить</w:t>
            </w:r>
          </w:p>
        </w:tc>
        <w:tc>
          <w:tcPr>
            <w:tcW w:w="901" w:type="dxa"/>
            <w:tcBorders>
              <w:top w:val="single" w:sz="6" w:space="0" w:color="000000"/>
            </w:tcBorders>
            <w:vAlign w:val="center"/>
          </w:tcPr>
          <w:p w:rsidR="00B06E06" w:rsidRPr="00B06E06" w:rsidRDefault="008E186C" w:rsidP="00B06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Уточнить</w:t>
            </w:r>
          </w:p>
        </w:tc>
      </w:tr>
      <w:tr w:rsidR="00B06E06" w:rsidRPr="00B06E06" w:rsidTr="008E186C">
        <w:trPr>
          <w:tblCellSpacing w:w="0" w:type="dxa"/>
        </w:trPr>
        <w:tc>
          <w:tcPr>
            <w:tcW w:w="357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515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средства защиты информации </w:t>
            </w:r>
            <w:proofErr w:type="spellStart"/>
            <w:r w:rsidRPr="00B06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Secret</w:t>
            </w:r>
            <w:proofErr w:type="spellEnd"/>
            <w:r w:rsidRPr="00B06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06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Net</w:t>
            </w:r>
            <w:proofErr w:type="spellEnd"/>
            <w:r w:rsidRPr="00B06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06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Studio</w:t>
            </w:r>
            <w:proofErr w:type="spellEnd"/>
            <w:r w:rsidRPr="00B06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8, установочный комплект</w:t>
            </w:r>
          </w:p>
        </w:tc>
        <w:tc>
          <w:tcPr>
            <w:tcW w:w="193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  <w:r w:rsidRPr="00B06E06"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B06E06" w:rsidRPr="007F1A3D" w:rsidRDefault="008E186C" w:rsidP="00B06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F1A3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Уточнить</w:t>
            </w:r>
          </w:p>
        </w:tc>
        <w:tc>
          <w:tcPr>
            <w:tcW w:w="901" w:type="dxa"/>
            <w:tcBorders>
              <w:top w:val="single" w:sz="6" w:space="0" w:color="000000"/>
            </w:tcBorders>
            <w:vAlign w:val="center"/>
          </w:tcPr>
          <w:p w:rsidR="00B06E06" w:rsidRPr="00B06E06" w:rsidRDefault="008E186C" w:rsidP="00B06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Уточнить</w:t>
            </w:r>
          </w:p>
        </w:tc>
      </w:tr>
      <w:tr w:rsidR="00B06E06" w:rsidRPr="00B06E06" w:rsidTr="008E186C">
        <w:trPr>
          <w:tblCellSpacing w:w="0" w:type="dxa"/>
        </w:trPr>
        <w:tc>
          <w:tcPr>
            <w:tcW w:w="357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515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компакт-диска с дистрибутивом ПО </w:t>
            </w:r>
            <w:proofErr w:type="spellStart"/>
            <w:r w:rsidRPr="00B06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ViPNet</w:t>
            </w:r>
            <w:proofErr w:type="spellEnd"/>
            <w:r w:rsidRPr="00B06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06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Client</w:t>
            </w:r>
            <w:proofErr w:type="spellEnd"/>
            <w:r w:rsidRPr="00B06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4. х (КС2)</w:t>
            </w:r>
          </w:p>
        </w:tc>
        <w:tc>
          <w:tcPr>
            <w:tcW w:w="193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  <w:r w:rsidRPr="00B06E06"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  <w:t xml:space="preserve">шт. </w:t>
            </w:r>
          </w:p>
        </w:tc>
        <w:tc>
          <w:tcPr>
            <w:tcW w:w="891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B06E06" w:rsidRPr="007F1A3D" w:rsidRDefault="008E186C" w:rsidP="00B06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F1A3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Уточнить</w:t>
            </w:r>
          </w:p>
        </w:tc>
        <w:tc>
          <w:tcPr>
            <w:tcW w:w="901" w:type="dxa"/>
            <w:tcBorders>
              <w:top w:val="single" w:sz="6" w:space="0" w:color="000000"/>
            </w:tcBorders>
            <w:vAlign w:val="center"/>
          </w:tcPr>
          <w:p w:rsidR="00B06E06" w:rsidRPr="00B06E06" w:rsidRDefault="008E186C" w:rsidP="00B06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Уточнить</w:t>
            </w:r>
          </w:p>
        </w:tc>
      </w:tr>
      <w:tr w:rsidR="00B06E06" w:rsidRPr="00B06E06" w:rsidTr="008E186C">
        <w:trPr>
          <w:tblCellSpacing w:w="0" w:type="dxa"/>
        </w:trPr>
        <w:tc>
          <w:tcPr>
            <w:tcW w:w="357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515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оценки эффективности системы защиты информации (аттестации) объекта информатизации в соответствии с требованиями безопасности информации</w:t>
            </w:r>
          </w:p>
        </w:tc>
        <w:tc>
          <w:tcPr>
            <w:tcW w:w="193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  <w:r w:rsidRPr="00B06E06"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  <w:t xml:space="preserve">шт. </w:t>
            </w:r>
          </w:p>
        </w:tc>
        <w:tc>
          <w:tcPr>
            <w:tcW w:w="891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B06E06" w:rsidRPr="007F1A3D" w:rsidRDefault="008E186C" w:rsidP="00B06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F1A3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Уточнить</w:t>
            </w:r>
          </w:p>
        </w:tc>
        <w:tc>
          <w:tcPr>
            <w:tcW w:w="901" w:type="dxa"/>
            <w:tcBorders>
              <w:top w:val="single" w:sz="6" w:space="0" w:color="000000"/>
            </w:tcBorders>
            <w:vAlign w:val="center"/>
          </w:tcPr>
          <w:p w:rsidR="00B06E06" w:rsidRPr="00B06E06" w:rsidRDefault="008E186C" w:rsidP="00B06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Уточнить</w:t>
            </w:r>
          </w:p>
        </w:tc>
      </w:tr>
      <w:tr w:rsidR="00B06E06" w:rsidRPr="00B06E06" w:rsidTr="008E186C">
        <w:trPr>
          <w:tblCellSpacing w:w="0" w:type="dxa"/>
        </w:trPr>
        <w:tc>
          <w:tcPr>
            <w:tcW w:w="357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515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ПО </w:t>
            </w:r>
            <w:proofErr w:type="spellStart"/>
            <w:r w:rsidRPr="00B06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ViPNet</w:t>
            </w:r>
            <w:proofErr w:type="spellEnd"/>
            <w:r w:rsidRPr="00B06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06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Client</w:t>
            </w:r>
            <w:proofErr w:type="spellEnd"/>
            <w:r w:rsidRPr="00B06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4.х (КС2) сеть 3608, неисключительное право</w:t>
            </w:r>
          </w:p>
        </w:tc>
        <w:tc>
          <w:tcPr>
            <w:tcW w:w="193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  <w:r w:rsidRPr="00B06E06"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  <w:t xml:space="preserve">шт. </w:t>
            </w:r>
          </w:p>
        </w:tc>
        <w:tc>
          <w:tcPr>
            <w:tcW w:w="891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B06E06" w:rsidRPr="007F1A3D" w:rsidRDefault="008E186C" w:rsidP="00B06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F1A3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Уточнить</w:t>
            </w:r>
          </w:p>
        </w:tc>
        <w:tc>
          <w:tcPr>
            <w:tcW w:w="901" w:type="dxa"/>
            <w:tcBorders>
              <w:top w:val="single" w:sz="6" w:space="0" w:color="000000"/>
            </w:tcBorders>
            <w:vAlign w:val="center"/>
          </w:tcPr>
          <w:p w:rsidR="00B06E06" w:rsidRPr="00B06E06" w:rsidRDefault="008E186C" w:rsidP="00B06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Уточнить</w:t>
            </w:r>
          </w:p>
        </w:tc>
      </w:tr>
      <w:tr w:rsidR="00B06E06" w:rsidRPr="00B06E06" w:rsidTr="008E186C">
        <w:trPr>
          <w:tblCellSpacing w:w="0" w:type="dxa"/>
        </w:trPr>
        <w:tc>
          <w:tcPr>
            <w:tcW w:w="357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515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комплекса "Максимальная защита" средства защиты информации </w:t>
            </w:r>
            <w:proofErr w:type="spellStart"/>
            <w:r w:rsidRPr="00B06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Secret</w:t>
            </w:r>
            <w:proofErr w:type="spellEnd"/>
            <w:r w:rsidRPr="00B06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06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Net</w:t>
            </w:r>
            <w:proofErr w:type="spellEnd"/>
            <w:r w:rsidRPr="00B06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06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Studio</w:t>
            </w:r>
            <w:proofErr w:type="spellEnd"/>
            <w:r w:rsidRPr="00B06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 (включая компоненты: Защита от НСД, Контроль устройств, Защита диска и шифрование контейнеров, Персональный межсетевой экран, Антивирус (технология Касперского), Обнаружение и предотвращение вторжений за 1 компьютер),</w:t>
            </w:r>
          </w:p>
        </w:tc>
        <w:tc>
          <w:tcPr>
            <w:tcW w:w="193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  <w:r w:rsidRPr="00B06E06"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  <w:t xml:space="preserve">шт. </w:t>
            </w:r>
          </w:p>
        </w:tc>
        <w:tc>
          <w:tcPr>
            <w:tcW w:w="891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B06E06" w:rsidRPr="007F1A3D" w:rsidRDefault="008E186C" w:rsidP="00B06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F1A3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Уточнить</w:t>
            </w:r>
          </w:p>
        </w:tc>
        <w:tc>
          <w:tcPr>
            <w:tcW w:w="901" w:type="dxa"/>
            <w:tcBorders>
              <w:top w:val="single" w:sz="6" w:space="0" w:color="000000"/>
            </w:tcBorders>
            <w:vAlign w:val="center"/>
          </w:tcPr>
          <w:p w:rsidR="00B06E06" w:rsidRPr="00B06E06" w:rsidRDefault="008E186C" w:rsidP="00B06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Уточнить</w:t>
            </w:r>
          </w:p>
        </w:tc>
      </w:tr>
    </w:tbl>
    <w:p w:rsidR="00B06E06" w:rsidRPr="00B06E06" w:rsidRDefault="00B06E06" w:rsidP="00B06E06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2"/>
        <w:gridCol w:w="1454"/>
      </w:tblGrid>
      <w:tr w:rsidR="00B06E06" w:rsidRPr="00B06E06" w:rsidTr="00B06E06">
        <w:trPr>
          <w:trHeight w:val="425"/>
          <w:tblCellSpacing w:w="0" w:type="dxa"/>
        </w:trPr>
        <w:tc>
          <w:tcPr>
            <w:tcW w:w="8789" w:type="dxa"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6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1418" w:type="dxa"/>
            <w:vAlign w:val="bottom"/>
            <w:hideMark/>
          </w:tcPr>
          <w:p w:rsidR="00B06E06" w:rsidRPr="00B06E06" w:rsidRDefault="0014244E" w:rsidP="00B06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1A3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Уточнить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у менеджера </w:t>
            </w:r>
          </w:p>
        </w:tc>
      </w:tr>
    </w:tbl>
    <w:p w:rsidR="00B06E06" w:rsidRPr="00B06E06" w:rsidRDefault="00B06E06" w:rsidP="00B06E06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B06E06" w:rsidRPr="00B06E06" w:rsidTr="00B0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наименований 8, на сумму</w:t>
            </w:r>
            <w:r w:rsidR="008E186C" w:rsidRPr="008E186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E186C" w:rsidRPr="008E186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Уточнить</w:t>
            </w:r>
            <w:r w:rsidRPr="008E18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8E186C" w:rsidRPr="008E18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B06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  <w:proofErr w:type="gramEnd"/>
            <w:r w:rsidRPr="00B06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06E06" w:rsidRPr="00B06E06" w:rsidTr="00B06E06">
        <w:trPr>
          <w:tblCellSpacing w:w="0" w:type="dxa"/>
        </w:trPr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:rsidR="00B06E06" w:rsidRPr="00B06E06" w:rsidRDefault="00B06E06" w:rsidP="00B06E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B06E06">
        <w:rPr>
          <w:rFonts w:ascii="Arial" w:eastAsia="Times New Roman" w:hAnsi="Arial" w:cs="Arial"/>
          <w:sz w:val="18"/>
          <w:szCs w:val="18"/>
          <w:lang w:eastAsia="ru-RU"/>
        </w:rPr>
        <w:t>В назначении платежа обязательно укажите НОМЕР выставленного счета в квадратных скобках [</w:t>
      </w:r>
      <w:r>
        <w:rPr>
          <w:rFonts w:ascii="Arial" w:eastAsia="Times New Roman" w:hAnsi="Arial" w:cs="Arial"/>
          <w:sz w:val="18"/>
          <w:szCs w:val="18"/>
          <w:lang w:eastAsia="ru-RU"/>
        </w:rPr>
        <w:t>____________________</w:t>
      </w:r>
      <w:r w:rsidRPr="00B06E06">
        <w:rPr>
          <w:rFonts w:ascii="Arial" w:eastAsia="Times New Roman" w:hAnsi="Arial" w:cs="Arial"/>
          <w:sz w:val="18"/>
          <w:szCs w:val="18"/>
          <w:lang w:eastAsia="ru-RU"/>
        </w:rPr>
        <w:t>]</w:t>
      </w:r>
      <w:r w:rsidRPr="00B06E06">
        <w:rPr>
          <w:rFonts w:ascii="Arial" w:eastAsia="Times New Roman" w:hAnsi="Arial" w:cs="Arial"/>
          <w:sz w:val="18"/>
          <w:szCs w:val="18"/>
          <w:lang w:eastAsia="ru-RU"/>
        </w:rPr>
        <w:br/>
        <w:t>В связи с автоматизированной обработкой банковских документов, просим каждый счет оплачивать отдельным платежным поручением.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268"/>
        <w:gridCol w:w="4536"/>
      </w:tblGrid>
      <w:tr w:rsidR="00B06E06" w:rsidRPr="00B06E06" w:rsidTr="00B06E06">
        <w:trPr>
          <w:tblCellSpacing w:w="0" w:type="dxa"/>
        </w:trPr>
        <w:tc>
          <w:tcPr>
            <w:tcW w:w="1701" w:type="dxa"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E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Руководитель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vAlign w:val="bottom"/>
            <w:hideMark/>
          </w:tcPr>
          <w:p w:rsidR="00B06E06" w:rsidRPr="00B06E06" w:rsidRDefault="00B06E06" w:rsidP="00B0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 Фамилия И.О</w:t>
            </w:r>
            <w:r w:rsidRPr="00B06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./ </w:t>
            </w:r>
          </w:p>
        </w:tc>
      </w:tr>
    </w:tbl>
    <w:p w:rsidR="00DC1A68" w:rsidRDefault="00DC1A68"/>
    <w:sectPr w:rsidR="00DC1A68" w:rsidSect="003703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1DC"/>
    <w:rsid w:val="0014244E"/>
    <w:rsid w:val="00370307"/>
    <w:rsid w:val="00736044"/>
    <w:rsid w:val="007F1A3D"/>
    <w:rsid w:val="00866F90"/>
    <w:rsid w:val="008E186C"/>
    <w:rsid w:val="00992D72"/>
    <w:rsid w:val="00B06E06"/>
    <w:rsid w:val="00C83942"/>
    <w:rsid w:val="00D021DC"/>
    <w:rsid w:val="00DC1A68"/>
    <w:rsid w:val="00FA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46C75"/>
  <w15:chartTrackingRefBased/>
  <w15:docId w15:val="{20F2C866-26F6-4887-B080-A616780C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6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itablespan1">
    <w:name w:val="editablespan1"/>
    <w:basedOn w:val="a0"/>
    <w:rsid w:val="00370307"/>
    <w:rPr>
      <w:color w:val="FF0000"/>
      <w:bdr w:val="single" w:sz="6" w:space="0" w:color="AAAAAA" w:frame="1"/>
    </w:rPr>
  </w:style>
  <w:style w:type="character" w:styleId="a4">
    <w:name w:val="Strong"/>
    <w:basedOn w:val="a0"/>
    <w:uiPriority w:val="22"/>
    <w:qFormat/>
    <w:rsid w:val="00370307"/>
    <w:rPr>
      <w:b/>
      <w:bCs/>
    </w:rPr>
  </w:style>
  <w:style w:type="character" w:styleId="a5">
    <w:name w:val="Emphasis"/>
    <w:basedOn w:val="a0"/>
    <w:uiPriority w:val="20"/>
    <w:qFormat/>
    <w:rsid w:val="003703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4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16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9AFC7-1BB3-47F8-998B-8ED41BCE5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3265</Words>
  <Characters>18615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Фадина Анна Александровна</dc:creator>
  <cp:keywords/>
  <dc:description/>
  <cp:lastModifiedBy>Беленков Сергей Анатольевич</cp:lastModifiedBy>
  <cp:revision>2</cp:revision>
  <dcterms:created xsi:type="dcterms:W3CDTF">2023-04-18T10:59:00Z</dcterms:created>
  <dcterms:modified xsi:type="dcterms:W3CDTF">2023-04-18T10:59:00Z</dcterms:modified>
</cp:coreProperties>
</file>